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BA" w:rsidRPr="00B537BA" w:rsidRDefault="00B537BA" w:rsidP="00B537BA">
      <w:pPr>
        <w:ind w:right="-664"/>
        <w:jc w:val="center"/>
        <w:rPr>
          <w:b/>
          <w:sz w:val="28"/>
          <w:szCs w:val="28"/>
        </w:rPr>
      </w:pPr>
      <w:r w:rsidRPr="00B537BA">
        <w:rPr>
          <w:b/>
          <w:sz w:val="28"/>
          <w:szCs w:val="28"/>
        </w:rPr>
        <w:t>Greater Manchester Combined Authority</w:t>
      </w:r>
    </w:p>
    <w:p w:rsidR="00B537BA" w:rsidRPr="00B537BA" w:rsidRDefault="00B537BA" w:rsidP="00B537BA">
      <w:pPr>
        <w:jc w:val="center"/>
        <w:rPr>
          <w:sz w:val="28"/>
          <w:szCs w:val="28"/>
        </w:rPr>
      </w:pPr>
    </w:p>
    <w:p w:rsidR="00B537BA" w:rsidRPr="00B537BA" w:rsidRDefault="00B537BA" w:rsidP="00B537BA">
      <w:pPr>
        <w:jc w:val="center"/>
        <w:rPr>
          <w:b/>
          <w:sz w:val="28"/>
          <w:szCs w:val="28"/>
        </w:rPr>
      </w:pPr>
      <w:r w:rsidRPr="00B537BA">
        <w:rPr>
          <w:b/>
          <w:sz w:val="28"/>
          <w:szCs w:val="28"/>
        </w:rPr>
        <w:t>Skills Capital 2017 – 2020 Programme: Expression of Interest</w:t>
      </w:r>
    </w:p>
    <w:p w:rsidR="00B537BA" w:rsidRPr="00B537BA" w:rsidRDefault="00B537BA" w:rsidP="00B537BA">
      <w:pPr>
        <w:tabs>
          <w:tab w:val="left" w:pos="2716"/>
        </w:tabs>
      </w:pPr>
      <w:r w:rsidRPr="00B537BA">
        <w:tab/>
      </w:r>
    </w:p>
    <w:p w:rsidR="00B537BA" w:rsidRPr="00B537BA" w:rsidRDefault="00B537BA" w:rsidP="00B537BA">
      <w:pPr>
        <w:jc w:val="both"/>
        <w:rPr>
          <w:szCs w:val="22"/>
        </w:rPr>
      </w:pPr>
      <w:r w:rsidRPr="00B537BA">
        <w:rPr>
          <w:szCs w:val="22"/>
        </w:rPr>
        <w:t>Expressions of Interest (EoI) provide a strategic outline case to Greater Manchester’s (GM) call for skills capital proposals to be commissioned to support and provide for GM’s current and future skill requirements.</w:t>
      </w:r>
    </w:p>
    <w:p w:rsidR="00B537BA" w:rsidRPr="00B537BA" w:rsidRDefault="00B537BA" w:rsidP="00B537BA">
      <w:pPr>
        <w:jc w:val="both"/>
        <w:rPr>
          <w:szCs w:val="22"/>
        </w:rPr>
      </w:pPr>
    </w:p>
    <w:p w:rsidR="00B537BA" w:rsidRPr="00B537BA" w:rsidRDefault="00B537BA" w:rsidP="00B537BA">
      <w:pPr>
        <w:jc w:val="both"/>
        <w:rPr>
          <w:color w:val="FF0000"/>
          <w:szCs w:val="22"/>
        </w:rPr>
      </w:pPr>
      <w:r w:rsidRPr="00B537BA">
        <w:rPr>
          <w:szCs w:val="22"/>
        </w:rPr>
        <w:t xml:space="preserve">EoI’s are relatively light touch but should give sufficient information upon which a decision can be made as to whether it should be worked up into a full application. In particular, the Combined Authority (CA) wants to see an outline of the project and how it contributes to the GM Strategy Our people; our place and GM Work and Skills Strategy and Priorities 2016-19. An outline of total costs and deliverability in terms of financial viability and timescale are also required. </w:t>
      </w:r>
    </w:p>
    <w:p w:rsidR="00B537BA" w:rsidRPr="00B537BA" w:rsidRDefault="00B537BA" w:rsidP="00B537BA">
      <w:pPr>
        <w:jc w:val="both"/>
        <w:rPr>
          <w:szCs w:val="22"/>
        </w:rPr>
      </w:pPr>
    </w:p>
    <w:p w:rsidR="00B537BA" w:rsidRPr="00B537BA" w:rsidRDefault="00B537BA" w:rsidP="00B537BA">
      <w:pPr>
        <w:rPr>
          <w:szCs w:val="22"/>
        </w:rPr>
      </w:pPr>
      <w:r w:rsidRPr="00B537BA">
        <w:rPr>
          <w:szCs w:val="22"/>
        </w:rPr>
        <w:t xml:space="preserve">More detailed skills capital proposals will then be sought from those applications which satisfactorily address the key criteria and where sufficient funding is in place. </w:t>
      </w:r>
    </w:p>
    <w:p w:rsidR="00B537BA" w:rsidRPr="00B537BA" w:rsidRDefault="00B537BA" w:rsidP="00B537BA">
      <w:pPr>
        <w:rPr>
          <w:szCs w:val="22"/>
        </w:rPr>
      </w:pPr>
    </w:p>
    <w:p w:rsidR="00B537BA" w:rsidRPr="00B537BA" w:rsidRDefault="00B537BA" w:rsidP="00B537BA">
      <w:pPr>
        <w:rPr>
          <w:b/>
          <w:szCs w:val="22"/>
        </w:rPr>
      </w:pPr>
      <w:r w:rsidRPr="00B537BA">
        <w:rPr>
          <w:b/>
          <w:szCs w:val="22"/>
        </w:rPr>
        <w:t xml:space="preserve">Please return completed Expression of Interest to </w:t>
      </w:r>
    </w:p>
    <w:p w:rsidR="00B537BA" w:rsidRPr="00B537BA" w:rsidRDefault="000B64DB" w:rsidP="00B537BA">
      <w:pPr>
        <w:rPr>
          <w:b/>
          <w:szCs w:val="22"/>
          <w:u w:val="single"/>
        </w:rPr>
      </w:pPr>
      <w:hyperlink r:id="rId7" w:history="1">
        <w:r w:rsidR="00B537BA" w:rsidRPr="00B537BA">
          <w:rPr>
            <w:rStyle w:val="Hyperlink"/>
            <w:b/>
            <w:szCs w:val="22"/>
          </w:rPr>
          <w:t>GMSkillsCapital@greatermanchester-ca.gov.uk</w:t>
        </w:r>
      </w:hyperlink>
      <w:r w:rsidR="00B537BA" w:rsidRPr="00B537BA">
        <w:rPr>
          <w:b/>
          <w:szCs w:val="22"/>
        </w:rPr>
        <w:t xml:space="preserve"> by </w:t>
      </w:r>
      <w:r w:rsidR="00B537BA" w:rsidRPr="00B537BA">
        <w:rPr>
          <w:b/>
          <w:szCs w:val="22"/>
          <w:u w:val="single"/>
        </w:rPr>
        <w:t>1pm, Friday 6</w:t>
      </w:r>
      <w:r w:rsidR="00B537BA" w:rsidRPr="00B537BA">
        <w:rPr>
          <w:b/>
          <w:szCs w:val="22"/>
          <w:u w:val="single"/>
          <w:vertAlign w:val="superscript"/>
        </w:rPr>
        <w:t>th</w:t>
      </w:r>
      <w:r w:rsidR="00B537BA" w:rsidRPr="00B537BA">
        <w:rPr>
          <w:b/>
          <w:szCs w:val="22"/>
          <w:u w:val="single"/>
        </w:rPr>
        <w:t xml:space="preserve"> April 2018</w:t>
      </w:r>
    </w:p>
    <w:p w:rsidR="00B537BA" w:rsidRPr="00B537BA" w:rsidRDefault="00B537BA" w:rsidP="00B537BA">
      <w:pPr>
        <w:rPr>
          <w:szCs w:val="22"/>
        </w:rPr>
      </w:pPr>
    </w:p>
    <w:p w:rsidR="00B537BA" w:rsidRPr="00B537BA" w:rsidRDefault="00B537BA" w:rsidP="00B537BA">
      <w:pPr>
        <w:shd w:val="clear" w:color="auto" w:fill="FFFFFF"/>
        <w:rPr>
          <w:szCs w:val="22"/>
        </w:rPr>
      </w:pPr>
    </w:p>
    <w:p w:rsidR="00B537BA" w:rsidRPr="00B537BA" w:rsidRDefault="00B537BA" w:rsidP="00B537BA">
      <w:pPr>
        <w:shd w:val="clear" w:color="auto" w:fill="FFFFFF"/>
        <w:rPr>
          <w:szCs w:val="22"/>
        </w:rPr>
      </w:pPr>
      <w:r w:rsidRPr="00B537BA">
        <w:rPr>
          <w:szCs w:val="22"/>
        </w:rPr>
        <w:t xml:space="preserve">In completing this form, please review the attached guidance below and the website for additional background documentation. </w:t>
      </w:r>
    </w:p>
    <w:p w:rsidR="00B537BA" w:rsidRPr="00B537BA" w:rsidRDefault="000B64DB" w:rsidP="00B537BA">
      <w:pPr>
        <w:shd w:val="clear" w:color="auto" w:fill="FFFFFF"/>
        <w:rPr>
          <w:szCs w:val="22"/>
        </w:rPr>
      </w:pPr>
      <w:hyperlink r:id="rId8" w:history="1">
        <w:r w:rsidR="00B537BA" w:rsidRPr="00B537BA">
          <w:rPr>
            <w:rStyle w:val="Hyperlink"/>
            <w:szCs w:val="22"/>
          </w:rPr>
          <w:t>https://www.greatermanchester-ca.gov.uk/SkillsCapitalProgramme</w:t>
        </w:r>
      </w:hyperlink>
    </w:p>
    <w:p w:rsidR="00B537BA" w:rsidRPr="00B537BA" w:rsidRDefault="00B537BA" w:rsidP="00B537BA">
      <w:pPr>
        <w:shd w:val="clear" w:color="auto" w:fill="FFFFFF"/>
        <w:rPr>
          <w:szCs w:val="22"/>
        </w:rPr>
      </w:pPr>
    </w:p>
    <w:p w:rsidR="00B537BA" w:rsidRPr="00B537BA" w:rsidRDefault="00B537BA" w:rsidP="00B537BA">
      <w:pPr>
        <w:shd w:val="clear" w:color="auto" w:fill="FFFFFF"/>
        <w:rPr>
          <w:szCs w:val="22"/>
        </w:rPr>
      </w:pPr>
    </w:p>
    <w:p w:rsidR="00B537BA" w:rsidRPr="00B537BA" w:rsidRDefault="00B537BA" w:rsidP="00B537BA">
      <w:pPr>
        <w:shd w:val="clear" w:color="auto" w:fill="FFFFFF"/>
        <w:rPr>
          <w:szCs w:val="22"/>
        </w:rPr>
      </w:pPr>
      <w:r w:rsidRPr="00B537BA">
        <w:rPr>
          <w:szCs w:val="22"/>
        </w:rPr>
        <w:t>If you have any questions these should be addressed to:</w:t>
      </w:r>
    </w:p>
    <w:p w:rsidR="00B537BA" w:rsidRPr="00B537BA" w:rsidRDefault="000B64DB" w:rsidP="00B537BA">
      <w:pPr>
        <w:shd w:val="clear" w:color="auto" w:fill="FFFFFF"/>
        <w:rPr>
          <w:szCs w:val="22"/>
        </w:rPr>
      </w:pPr>
      <w:hyperlink r:id="rId9" w:history="1">
        <w:r w:rsidR="00B537BA" w:rsidRPr="00B537BA">
          <w:rPr>
            <w:rStyle w:val="Hyperlink"/>
            <w:szCs w:val="22"/>
          </w:rPr>
          <w:t>GMskillscapital@greatermanchester-ca.gov.uk</w:t>
        </w:r>
      </w:hyperlink>
    </w:p>
    <w:p w:rsidR="00B537BA" w:rsidRPr="00B537BA" w:rsidRDefault="00B537BA" w:rsidP="00B537BA">
      <w:pPr>
        <w:jc w:val="both"/>
        <w:rPr>
          <w:sz w:val="28"/>
        </w:rPr>
      </w:pPr>
    </w:p>
    <w:p w:rsidR="00B537BA" w:rsidRPr="00B537BA" w:rsidRDefault="00B537BA" w:rsidP="00B537BA">
      <w:pPr>
        <w:rPr>
          <w:b/>
          <w:sz w:val="28"/>
        </w:rPr>
      </w:pPr>
    </w:p>
    <w:p w:rsidR="006D5B41" w:rsidRPr="00B537BA" w:rsidRDefault="000B64DB"/>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rsidP="00B537BA">
      <w:pPr>
        <w:jc w:val="center"/>
        <w:rPr>
          <w:b/>
        </w:rPr>
      </w:pPr>
      <w:r w:rsidRPr="00B537BA">
        <w:rPr>
          <w:b/>
        </w:rPr>
        <w:lastRenderedPageBreak/>
        <w:t>PART 1 - OVERVIEW</w:t>
      </w:r>
    </w:p>
    <w:p w:rsidR="00B537BA" w:rsidRPr="00B537BA" w:rsidRDefault="00B537BA" w:rsidP="00B537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14"/>
        <w:gridCol w:w="6956"/>
      </w:tblGrid>
      <w:tr w:rsidR="00B537BA" w:rsidRPr="00B537BA" w:rsidTr="000E5124">
        <w:tc>
          <w:tcPr>
            <w:tcW w:w="5000" w:type="pct"/>
            <w:gridSpan w:val="2"/>
            <w:shd w:val="clear" w:color="auto" w:fill="0C0C0C"/>
          </w:tcPr>
          <w:p w:rsidR="00B537BA" w:rsidRPr="00B537BA" w:rsidRDefault="00B537BA" w:rsidP="000E5124">
            <w:pPr>
              <w:rPr>
                <w:b/>
                <w:color w:val="FFFFFF"/>
                <w:sz w:val="22"/>
                <w:szCs w:val="22"/>
              </w:rPr>
            </w:pPr>
            <w:r w:rsidRPr="00B537BA">
              <w:rPr>
                <w:b/>
                <w:color w:val="FFFFFF"/>
                <w:sz w:val="22"/>
                <w:szCs w:val="22"/>
              </w:rPr>
              <w:t>Applicant</w:t>
            </w:r>
          </w:p>
        </w:tc>
      </w:tr>
      <w:tr w:rsidR="00B537BA" w:rsidRPr="00B537BA" w:rsidTr="00B537BA">
        <w:tc>
          <w:tcPr>
            <w:tcW w:w="1546" w:type="pct"/>
          </w:tcPr>
          <w:p w:rsidR="00B537BA" w:rsidRPr="00B537BA" w:rsidRDefault="00B537BA" w:rsidP="000E5124">
            <w:pPr>
              <w:rPr>
                <w:b/>
                <w:sz w:val="22"/>
                <w:szCs w:val="22"/>
              </w:rPr>
            </w:pPr>
            <w:r w:rsidRPr="00B537BA">
              <w:rPr>
                <w:sz w:val="22"/>
                <w:szCs w:val="22"/>
              </w:rPr>
              <w:t>Lead Organisation Name:</w:t>
            </w:r>
          </w:p>
        </w:tc>
        <w:tc>
          <w:tcPr>
            <w:tcW w:w="3454" w:type="pct"/>
          </w:tcPr>
          <w:p w:rsidR="00B537BA" w:rsidRPr="00B537BA" w:rsidRDefault="00B537BA" w:rsidP="000E5124">
            <w:pPr>
              <w:rPr>
                <w:sz w:val="22"/>
                <w:szCs w:val="22"/>
              </w:rPr>
            </w:pPr>
          </w:p>
          <w:p w:rsidR="00B537BA" w:rsidRPr="00B537BA" w:rsidRDefault="00B537BA" w:rsidP="000E5124">
            <w:pPr>
              <w:rPr>
                <w:sz w:val="22"/>
                <w:szCs w:val="22"/>
              </w:rPr>
            </w:pPr>
          </w:p>
        </w:tc>
      </w:tr>
      <w:tr w:rsidR="00B537BA" w:rsidRPr="00B537BA" w:rsidTr="00B537BA">
        <w:tc>
          <w:tcPr>
            <w:tcW w:w="1546" w:type="pct"/>
          </w:tcPr>
          <w:p w:rsidR="00B537BA" w:rsidRPr="00B537BA" w:rsidRDefault="00B537BA" w:rsidP="000E5124">
            <w:pPr>
              <w:rPr>
                <w:sz w:val="22"/>
                <w:szCs w:val="22"/>
              </w:rPr>
            </w:pPr>
            <w:r w:rsidRPr="00B537BA">
              <w:rPr>
                <w:sz w:val="22"/>
                <w:szCs w:val="22"/>
              </w:rPr>
              <w:t>Address:</w:t>
            </w:r>
          </w:p>
        </w:tc>
        <w:tc>
          <w:tcPr>
            <w:tcW w:w="3454" w:type="pct"/>
          </w:tcPr>
          <w:p w:rsidR="00B537BA" w:rsidRPr="00B537BA" w:rsidRDefault="00B537BA" w:rsidP="000E5124">
            <w:pPr>
              <w:rPr>
                <w:sz w:val="22"/>
                <w:szCs w:val="22"/>
              </w:rPr>
            </w:pPr>
          </w:p>
          <w:p w:rsidR="00B537BA" w:rsidRPr="00B537BA" w:rsidRDefault="00B537BA" w:rsidP="000E5124">
            <w:pPr>
              <w:rPr>
                <w:sz w:val="22"/>
                <w:szCs w:val="22"/>
              </w:rPr>
            </w:pPr>
          </w:p>
        </w:tc>
      </w:tr>
      <w:tr w:rsidR="00B537BA" w:rsidRPr="00B537BA" w:rsidTr="00B537BA">
        <w:tc>
          <w:tcPr>
            <w:tcW w:w="1546" w:type="pct"/>
          </w:tcPr>
          <w:p w:rsidR="00B537BA" w:rsidRPr="00B537BA" w:rsidRDefault="00B537BA" w:rsidP="000E5124">
            <w:pPr>
              <w:rPr>
                <w:sz w:val="22"/>
                <w:szCs w:val="22"/>
              </w:rPr>
            </w:pPr>
            <w:r w:rsidRPr="00B537BA">
              <w:rPr>
                <w:sz w:val="22"/>
                <w:szCs w:val="22"/>
              </w:rPr>
              <w:t>Lead Contact Name and Job Title:</w:t>
            </w:r>
          </w:p>
        </w:tc>
        <w:tc>
          <w:tcPr>
            <w:tcW w:w="3454" w:type="pct"/>
          </w:tcPr>
          <w:p w:rsidR="00B537BA" w:rsidRPr="00B537BA" w:rsidRDefault="00B537BA" w:rsidP="000E5124">
            <w:pPr>
              <w:rPr>
                <w:sz w:val="22"/>
                <w:szCs w:val="22"/>
              </w:rPr>
            </w:pPr>
          </w:p>
          <w:p w:rsidR="00B537BA" w:rsidRPr="00B537BA" w:rsidRDefault="00B537BA" w:rsidP="000E5124">
            <w:pPr>
              <w:rPr>
                <w:sz w:val="22"/>
                <w:szCs w:val="22"/>
              </w:rPr>
            </w:pPr>
          </w:p>
        </w:tc>
      </w:tr>
      <w:tr w:rsidR="00B537BA" w:rsidRPr="00B537BA" w:rsidTr="00B537BA">
        <w:tc>
          <w:tcPr>
            <w:tcW w:w="1546" w:type="pct"/>
          </w:tcPr>
          <w:p w:rsidR="00B537BA" w:rsidRPr="00B537BA" w:rsidRDefault="00B537BA" w:rsidP="000E5124">
            <w:pPr>
              <w:rPr>
                <w:sz w:val="22"/>
                <w:szCs w:val="22"/>
              </w:rPr>
            </w:pPr>
            <w:r w:rsidRPr="00B537BA">
              <w:rPr>
                <w:sz w:val="22"/>
                <w:szCs w:val="22"/>
              </w:rPr>
              <w:t>Telephone:</w:t>
            </w:r>
          </w:p>
        </w:tc>
        <w:tc>
          <w:tcPr>
            <w:tcW w:w="3454" w:type="pct"/>
          </w:tcPr>
          <w:p w:rsidR="00B537BA" w:rsidRPr="00B537BA" w:rsidRDefault="00B537BA" w:rsidP="000E5124">
            <w:pPr>
              <w:rPr>
                <w:sz w:val="22"/>
                <w:szCs w:val="22"/>
              </w:rPr>
            </w:pPr>
          </w:p>
        </w:tc>
      </w:tr>
      <w:tr w:rsidR="00B537BA" w:rsidRPr="00B537BA" w:rsidTr="00B537BA">
        <w:tc>
          <w:tcPr>
            <w:tcW w:w="1546" w:type="pct"/>
          </w:tcPr>
          <w:p w:rsidR="00B537BA" w:rsidRPr="00B537BA" w:rsidRDefault="00B537BA" w:rsidP="000E5124">
            <w:pPr>
              <w:rPr>
                <w:sz w:val="22"/>
                <w:szCs w:val="22"/>
              </w:rPr>
            </w:pPr>
            <w:r w:rsidRPr="00B537BA">
              <w:rPr>
                <w:sz w:val="22"/>
                <w:szCs w:val="22"/>
              </w:rPr>
              <w:t>Email:</w:t>
            </w:r>
          </w:p>
        </w:tc>
        <w:tc>
          <w:tcPr>
            <w:tcW w:w="3454" w:type="pct"/>
          </w:tcPr>
          <w:p w:rsidR="00B537BA" w:rsidRPr="00B537BA" w:rsidRDefault="00B537BA" w:rsidP="000E5124">
            <w:pPr>
              <w:rPr>
                <w:sz w:val="22"/>
                <w:szCs w:val="22"/>
              </w:rPr>
            </w:pPr>
          </w:p>
        </w:tc>
      </w:tr>
    </w:tbl>
    <w:p w:rsidR="00B537BA" w:rsidRPr="00B537BA" w:rsidRDefault="00B537BA" w:rsidP="00B537BA"/>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14"/>
        <w:gridCol w:w="6946"/>
      </w:tblGrid>
      <w:tr w:rsidR="00B537BA" w:rsidRPr="00B537BA" w:rsidTr="00B537BA">
        <w:tc>
          <w:tcPr>
            <w:tcW w:w="10060" w:type="dxa"/>
            <w:gridSpan w:val="2"/>
            <w:shd w:val="solid" w:color="auto" w:fill="auto"/>
          </w:tcPr>
          <w:p w:rsidR="00B537BA" w:rsidRPr="00B537BA" w:rsidRDefault="00B537BA" w:rsidP="000E5124">
            <w:pPr>
              <w:rPr>
                <w:b/>
                <w:sz w:val="22"/>
                <w:szCs w:val="22"/>
              </w:rPr>
            </w:pPr>
            <w:r w:rsidRPr="00B537BA">
              <w:rPr>
                <w:b/>
                <w:sz w:val="22"/>
                <w:szCs w:val="22"/>
              </w:rPr>
              <w:t>Project Summary</w:t>
            </w:r>
          </w:p>
        </w:tc>
      </w:tr>
      <w:tr w:rsidR="00B537BA" w:rsidRPr="00B537BA" w:rsidTr="00B537BA">
        <w:tc>
          <w:tcPr>
            <w:tcW w:w="3114" w:type="dxa"/>
          </w:tcPr>
          <w:p w:rsidR="00B537BA" w:rsidRPr="00B537BA" w:rsidRDefault="00B537BA" w:rsidP="000E5124">
            <w:pPr>
              <w:rPr>
                <w:sz w:val="22"/>
                <w:szCs w:val="22"/>
              </w:rPr>
            </w:pPr>
            <w:r w:rsidRPr="00B537BA">
              <w:rPr>
                <w:sz w:val="22"/>
                <w:szCs w:val="22"/>
              </w:rPr>
              <w:t>Project Title:</w:t>
            </w:r>
          </w:p>
        </w:tc>
        <w:tc>
          <w:tcPr>
            <w:tcW w:w="6946" w:type="dxa"/>
          </w:tcPr>
          <w:p w:rsidR="00B537BA" w:rsidRPr="00B537BA" w:rsidRDefault="00B537BA" w:rsidP="000E5124">
            <w:pPr>
              <w:rPr>
                <w:sz w:val="22"/>
                <w:szCs w:val="22"/>
              </w:rPr>
            </w:pPr>
          </w:p>
        </w:tc>
      </w:tr>
      <w:tr w:rsidR="00B537BA" w:rsidRPr="00B537BA" w:rsidTr="00B537BA">
        <w:tc>
          <w:tcPr>
            <w:tcW w:w="3114" w:type="dxa"/>
          </w:tcPr>
          <w:p w:rsidR="00B537BA" w:rsidRPr="00B537BA" w:rsidRDefault="00B537BA" w:rsidP="000E5124">
            <w:pPr>
              <w:rPr>
                <w:sz w:val="22"/>
                <w:szCs w:val="22"/>
              </w:rPr>
            </w:pPr>
            <w:r w:rsidRPr="00B537BA">
              <w:rPr>
                <w:sz w:val="22"/>
                <w:szCs w:val="22"/>
              </w:rPr>
              <w:t>Total Project Cost:</w:t>
            </w:r>
          </w:p>
        </w:tc>
        <w:tc>
          <w:tcPr>
            <w:tcW w:w="6946" w:type="dxa"/>
          </w:tcPr>
          <w:p w:rsidR="00B537BA" w:rsidRPr="00B537BA" w:rsidRDefault="00B537BA" w:rsidP="000E5124">
            <w:pPr>
              <w:rPr>
                <w:sz w:val="22"/>
                <w:szCs w:val="22"/>
              </w:rPr>
            </w:pPr>
          </w:p>
        </w:tc>
      </w:tr>
      <w:tr w:rsidR="00B537BA" w:rsidRPr="00B537BA" w:rsidTr="00B537BA">
        <w:tc>
          <w:tcPr>
            <w:tcW w:w="3114" w:type="dxa"/>
          </w:tcPr>
          <w:p w:rsidR="00B537BA" w:rsidRPr="00B537BA" w:rsidRDefault="00B537BA" w:rsidP="000E5124">
            <w:pPr>
              <w:rPr>
                <w:sz w:val="22"/>
                <w:szCs w:val="22"/>
              </w:rPr>
            </w:pPr>
            <w:r w:rsidRPr="00B537BA">
              <w:rPr>
                <w:sz w:val="22"/>
                <w:szCs w:val="22"/>
              </w:rPr>
              <w:t>Skills capital funding from the Single Pot/Local Growth Fund required:</w:t>
            </w:r>
          </w:p>
        </w:tc>
        <w:tc>
          <w:tcPr>
            <w:tcW w:w="6946" w:type="dxa"/>
          </w:tcPr>
          <w:p w:rsidR="00B537BA" w:rsidRPr="00B537BA" w:rsidRDefault="00B537BA" w:rsidP="000E5124">
            <w:pPr>
              <w:rPr>
                <w:sz w:val="22"/>
                <w:szCs w:val="22"/>
              </w:rPr>
            </w:pPr>
          </w:p>
        </w:tc>
      </w:tr>
      <w:tr w:rsidR="00B537BA" w:rsidRPr="00B537BA" w:rsidTr="00B537BA">
        <w:tc>
          <w:tcPr>
            <w:tcW w:w="3114" w:type="dxa"/>
          </w:tcPr>
          <w:p w:rsidR="00B537BA" w:rsidRPr="00B537BA" w:rsidRDefault="00B537BA" w:rsidP="000E5124">
            <w:pPr>
              <w:rPr>
                <w:sz w:val="22"/>
                <w:szCs w:val="22"/>
              </w:rPr>
            </w:pPr>
            <w:r w:rsidRPr="00B537BA">
              <w:rPr>
                <w:sz w:val="22"/>
                <w:szCs w:val="22"/>
              </w:rPr>
              <w:t>Skills Capital Strand</w:t>
            </w:r>
          </w:p>
        </w:tc>
        <w:tc>
          <w:tcPr>
            <w:tcW w:w="6946" w:type="dxa"/>
          </w:tcPr>
          <w:p w:rsidR="00B537BA" w:rsidRPr="00B537BA" w:rsidRDefault="00B537BA" w:rsidP="000E5124">
            <w:pPr>
              <w:jc w:val="right"/>
              <w:rPr>
                <w:sz w:val="22"/>
                <w:szCs w:val="22"/>
              </w:rPr>
            </w:pPr>
            <w:r w:rsidRPr="00B537BA">
              <w:rPr>
                <w:sz w:val="22"/>
                <w:szCs w:val="22"/>
              </w:rPr>
              <w:t>e.g. 1,2, 3a or 3b</w:t>
            </w:r>
          </w:p>
        </w:tc>
      </w:tr>
      <w:tr w:rsidR="00B537BA" w:rsidRPr="00B537BA" w:rsidTr="00B537BA">
        <w:tc>
          <w:tcPr>
            <w:tcW w:w="3114" w:type="dxa"/>
          </w:tcPr>
          <w:p w:rsidR="00B537BA" w:rsidRPr="00B537BA" w:rsidRDefault="00B537BA" w:rsidP="000E5124">
            <w:pPr>
              <w:rPr>
                <w:sz w:val="22"/>
                <w:szCs w:val="22"/>
              </w:rPr>
            </w:pPr>
            <w:r w:rsidRPr="00B537BA">
              <w:rPr>
                <w:sz w:val="22"/>
                <w:szCs w:val="22"/>
              </w:rPr>
              <w:t>Location of project including postcode</w:t>
            </w:r>
          </w:p>
        </w:tc>
        <w:tc>
          <w:tcPr>
            <w:tcW w:w="6946" w:type="dxa"/>
          </w:tcPr>
          <w:p w:rsidR="00B537BA" w:rsidRPr="00B537BA" w:rsidRDefault="00B537BA" w:rsidP="000E5124">
            <w:pPr>
              <w:rPr>
                <w:sz w:val="22"/>
                <w:szCs w:val="22"/>
              </w:rPr>
            </w:pPr>
          </w:p>
        </w:tc>
      </w:tr>
      <w:tr w:rsidR="00B537BA" w:rsidRPr="00B537BA" w:rsidTr="00B537BA">
        <w:tc>
          <w:tcPr>
            <w:tcW w:w="10060" w:type="dxa"/>
            <w:gridSpan w:val="2"/>
          </w:tcPr>
          <w:p w:rsidR="00B537BA" w:rsidRPr="00B537BA" w:rsidRDefault="00B537BA" w:rsidP="000E5124">
            <w:pPr>
              <w:rPr>
                <w:sz w:val="16"/>
                <w:szCs w:val="16"/>
              </w:rPr>
            </w:pPr>
            <w:r w:rsidRPr="00B537BA">
              <w:rPr>
                <w:sz w:val="22"/>
                <w:szCs w:val="22"/>
              </w:rPr>
              <w:t xml:space="preserve">Project Summary </w:t>
            </w:r>
            <w:r w:rsidRPr="00B537BA">
              <w:rPr>
                <w:sz w:val="16"/>
                <w:szCs w:val="16"/>
              </w:rPr>
              <w:t>(guidance note a)</w:t>
            </w:r>
          </w:p>
          <w:p w:rsidR="00B537BA" w:rsidRPr="00B537BA" w:rsidRDefault="00B537BA" w:rsidP="000E5124">
            <w:pPr>
              <w:rPr>
                <w:sz w:val="22"/>
                <w:szCs w:val="22"/>
              </w:rPr>
            </w:pPr>
            <w:r w:rsidRPr="00B537BA">
              <w:rPr>
                <w:sz w:val="22"/>
                <w:szCs w:val="22"/>
              </w:rPr>
              <w:t>Please summarise the key points in this document relating to your project across each of the five cases</w:t>
            </w:r>
          </w:p>
          <w:p w:rsidR="00B537BA" w:rsidRPr="00B537BA" w:rsidRDefault="00B537BA" w:rsidP="000E5124">
            <w:pPr>
              <w:jc w:val="right"/>
              <w:rPr>
                <w:sz w:val="20"/>
                <w:szCs w:val="20"/>
              </w:rPr>
            </w:pPr>
            <w:r w:rsidRPr="00B537BA">
              <w:rPr>
                <w:sz w:val="20"/>
                <w:szCs w:val="20"/>
              </w:rPr>
              <w:t xml:space="preserve"> </w:t>
            </w:r>
            <w:r w:rsidRPr="00B537BA">
              <w:rPr>
                <w:sz w:val="22"/>
                <w:szCs w:val="22"/>
              </w:rPr>
              <w:t>(</w:t>
            </w:r>
            <w:r w:rsidRPr="00B537BA">
              <w:rPr>
                <w:sz w:val="20"/>
                <w:szCs w:val="20"/>
              </w:rPr>
              <w:t>max 250 words)</w:t>
            </w:r>
          </w:p>
        </w:tc>
      </w:tr>
      <w:tr w:rsidR="00B537BA" w:rsidRPr="00B537BA" w:rsidTr="00B537BA">
        <w:tc>
          <w:tcPr>
            <w:tcW w:w="3114" w:type="dxa"/>
          </w:tcPr>
          <w:p w:rsidR="00B537BA" w:rsidRPr="00B537BA" w:rsidRDefault="00B537BA" w:rsidP="000E5124">
            <w:pPr>
              <w:rPr>
                <w:sz w:val="22"/>
                <w:szCs w:val="22"/>
              </w:rPr>
            </w:pPr>
            <w:r w:rsidRPr="00B537BA">
              <w:rPr>
                <w:sz w:val="22"/>
                <w:szCs w:val="22"/>
              </w:rPr>
              <w:t>Project start and completion dates</w:t>
            </w:r>
          </w:p>
        </w:tc>
        <w:tc>
          <w:tcPr>
            <w:tcW w:w="6946" w:type="dxa"/>
          </w:tcPr>
          <w:p w:rsidR="00B537BA" w:rsidRPr="00B537BA" w:rsidRDefault="00B537BA" w:rsidP="000E5124">
            <w:pPr>
              <w:rPr>
                <w:sz w:val="22"/>
                <w:szCs w:val="22"/>
              </w:rPr>
            </w:pPr>
          </w:p>
        </w:tc>
      </w:tr>
      <w:tr w:rsidR="00B537BA" w:rsidRPr="00B537BA" w:rsidTr="00B537BA">
        <w:tc>
          <w:tcPr>
            <w:tcW w:w="3114" w:type="dxa"/>
          </w:tcPr>
          <w:p w:rsidR="00B537BA" w:rsidRPr="00B537BA" w:rsidRDefault="00B537BA" w:rsidP="000E5124">
            <w:pPr>
              <w:rPr>
                <w:sz w:val="22"/>
                <w:szCs w:val="22"/>
              </w:rPr>
            </w:pPr>
            <w:r w:rsidRPr="00B537BA">
              <w:rPr>
                <w:sz w:val="22"/>
                <w:szCs w:val="22"/>
              </w:rPr>
              <w:t>Likely constraints / barriers to delivery</w:t>
            </w:r>
          </w:p>
        </w:tc>
        <w:tc>
          <w:tcPr>
            <w:tcW w:w="6946" w:type="dxa"/>
          </w:tcPr>
          <w:p w:rsidR="00B537BA" w:rsidRPr="00B537BA" w:rsidRDefault="00B537BA" w:rsidP="000E5124">
            <w:pPr>
              <w:rPr>
                <w:sz w:val="22"/>
                <w:szCs w:val="22"/>
              </w:rPr>
            </w:pPr>
          </w:p>
        </w:tc>
      </w:tr>
    </w:tbl>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rsidP="00B537BA">
      <w:pPr>
        <w:jc w:val="center"/>
        <w:rPr>
          <w:b/>
        </w:rPr>
      </w:pPr>
      <w:r w:rsidRPr="00B537BA">
        <w:rPr>
          <w:b/>
        </w:rPr>
        <w:lastRenderedPageBreak/>
        <w:t>PART 2 – KEY CASE CRITERIA</w:t>
      </w:r>
    </w:p>
    <w:p w:rsidR="00B537BA" w:rsidRPr="00B537BA" w:rsidRDefault="00B537BA"/>
    <w:tbl>
      <w:tblPr>
        <w:tblStyle w:val="TableGrid"/>
        <w:tblW w:w="0" w:type="auto"/>
        <w:tblLook w:val="04A0" w:firstRow="1" w:lastRow="0" w:firstColumn="1" w:lastColumn="0" w:noHBand="0" w:noVBand="1"/>
      </w:tblPr>
      <w:tblGrid>
        <w:gridCol w:w="10070"/>
      </w:tblGrid>
      <w:tr w:rsidR="00B537BA" w:rsidRPr="00B537BA" w:rsidTr="00B537BA">
        <w:tc>
          <w:tcPr>
            <w:tcW w:w="10070" w:type="dxa"/>
            <w:shd w:val="clear" w:color="auto" w:fill="000000" w:themeFill="text1"/>
          </w:tcPr>
          <w:p w:rsidR="00B537BA" w:rsidRPr="00B537BA" w:rsidRDefault="00B537BA">
            <w:pPr>
              <w:rPr>
                <w:b/>
                <w:color w:val="FFFFFF" w:themeColor="background1"/>
              </w:rPr>
            </w:pPr>
            <w:r w:rsidRPr="00B537BA">
              <w:rPr>
                <w:b/>
                <w:color w:val="FFFFFF" w:themeColor="background1"/>
              </w:rPr>
              <w:t>STRATEGIC CASE</w:t>
            </w:r>
          </w:p>
        </w:tc>
      </w:tr>
      <w:tr w:rsidR="00B537BA" w:rsidRPr="00B537BA" w:rsidTr="00B537BA">
        <w:tc>
          <w:tcPr>
            <w:tcW w:w="10070" w:type="dxa"/>
          </w:tcPr>
          <w:p w:rsidR="00B537BA" w:rsidRPr="00B537BA" w:rsidRDefault="00B537BA">
            <w:r w:rsidRPr="00B537BA">
              <w:rPr>
                <w:sz w:val="22"/>
                <w:szCs w:val="22"/>
                <w:lang w:eastAsia="en-GB"/>
              </w:rPr>
              <w:t>The purpose of this section is to explain how the scope of the proposed skills capital project fits within the existing business strategies of your organisation, the GMCA and its partner organisations and provides a compelling case for change, in terms of a high quality offer to meet existing and future skills requirements  (40% of marks)</w:t>
            </w:r>
          </w:p>
        </w:tc>
      </w:tr>
      <w:tr w:rsidR="00B537BA" w:rsidRPr="00B537BA" w:rsidTr="00B537BA">
        <w:tc>
          <w:tcPr>
            <w:tcW w:w="10070" w:type="dxa"/>
          </w:tcPr>
          <w:p w:rsidR="00B537BA" w:rsidRPr="00B537BA" w:rsidRDefault="00B537BA" w:rsidP="00B537BA">
            <w:pPr>
              <w:rPr>
                <w:sz w:val="22"/>
                <w:szCs w:val="22"/>
              </w:rPr>
            </w:pPr>
            <w:r w:rsidRPr="00B537BA">
              <w:rPr>
                <w:b/>
              </w:rPr>
              <w:t>Organisational Overview</w:t>
            </w:r>
            <w:r w:rsidRPr="00B537BA">
              <w:rPr>
                <w:sz w:val="22"/>
                <w:szCs w:val="22"/>
              </w:rPr>
              <w:t xml:space="preserve"> </w:t>
            </w:r>
          </w:p>
          <w:p w:rsidR="00B537BA" w:rsidRPr="00B537BA" w:rsidRDefault="00B537BA" w:rsidP="00B537BA">
            <w:pPr>
              <w:rPr>
                <w:sz w:val="22"/>
                <w:szCs w:val="22"/>
              </w:rPr>
            </w:pPr>
            <w:r w:rsidRPr="00B537BA">
              <w:rPr>
                <w:sz w:val="22"/>
                <w:szCs w:val="22"/>
              </w:rPr>
              <w:t xml:space="preserve">Please provide a brief overview of the organisation(s) (purpose and structure) making the case for investment </w:t>
            </w:r>
          </w:p>
          <w:p w:rsidR="00B537BA" w:rsidRPr="00B537BA" w:rsidRDefault="00B537BA" w:rsidP="00B537BA">
            <w:pPr>
              <w:rPr>
                <w:sz w:val="22"/>
                <w:szCs w:val="22"/>
              </w:rPr>
            </w:pPr>
          </w:p>
          <w:p w:rsidR="00B537BA" w:rsidRPr="00B537BA" w:rsidRDefault="00B537BA" w:rsidP="00B537BA">
            <w:pPr>
              <w:spacing w:line="276" w:lineRule="auto"/>
              <w:rPr>
                <w:b/>
              </w:rPr>
            </w:pPr>
            <w:r w:rsidRPr="00B537BA">
              <w:rPr>
                <w:b/>
              </w:rPr>
              <w:t>Supporting Economic Growth</w:t>
            </w:r>
          </w:p>
          <w:p w:rsidR="00B537BA" w:rsidRPr="00B537BA" w:rsidRDefault="00B537BA" w:rsidP="00B537BA">
            <w:pPr>
              <w:spacing w:line="276" w:lineRule="auto"/>
              <w:rPr>
                <w:sz w:val="22"/>
                <w:szCs w:val="22"/>
              </w:rPr>
            </w:pPr>
            <w:r w:rsidRPr="00B537BA">
              <w:rPr>
                <w:b/>
              </w:rPr>
              <w:t>Business Strategies</w:t>
            </w:r>
            <w:r w:rsidRPr="00B537BA">
              <w:rPr>
                <w:sz w:val="22"/>
                <w:szCs w:val="22"/>
              </w:rPr>
              <w:t xml:space="preserve"> </w:t>
            </w:r>
            <w:r w:rsidRPr="00B537BA">
              <w:rPr>
                <w:sz w:val="16"/>
                <w:szCs w:val="16"/>
              </w:rPr>
              <w:t>(guidance note b)</w:t>
            </w:r>
          </w:p>
          <w:p w:rsidR="00B537BA" w:rsidRPr="00B537BA" w:rsidRDefault="00B537BA" w:rsidP="00B537BA">
            <w:pPr>
              <w:rPr>
                <w:sz w:val="22"/>
                <w:szCs w:val="22"/>
              </w:rPr>
            </w:pPr>
            <w:r w:rsidRPr="00B537BA">
              <w:rPr>
                <w:sz w:val="22"/>
                <w:szCs w:val="22"/>
              </w:rPr>
              <w:t>Please demonstrate fit, and contribution to the Greater Manchester Work and Skills Strategy and Priorities and criteria set out in Annex 1, the Greater Manchester Strategy, your business strategy and any national, regional or local strategies pertinent to the project proposal</w:t>
            </w:r>
          </w:p>
          <w:p w:rsidR="00B537BA" w:rsidRPr="00B537BA" w:rsidRDefault="00B537BA" w:rsidP="00B537BA">
            <w:pPr>
              <w:rPr>
                <w:sz w:val="22"/>
                <w:szCs w:val="22"/>
              </w:rPr>
            </w:pPr>
          </w:p>
          <w:p w:rsidR="00B537BA" w:rsidRPr="00B537BA" w:rsidRDefault="00B537BA" w:rsidP="00B537BA">
            <w:pPr>
              <w:jc w:val="right"/>
              <w:rPr>
                <w:sz w:val="22"/>
                <w:szCs w:val="22"/>
              </w:rPr>
            </w:pPr>
            <w:r w:rsidRPr="00B537BA">
              <w:rPr>
                <w:sz w:val="20"/>
                <w:szCs w:val="20"/>
              </w:rPr>
              <w:t>max 500 words</w:t>
            </w:r>
          </w:p>
          <w:p w:rsidR="00B537BA" w:rsidRPr="00B537BA" w:rsidRDefault="00B537BA" w:rsidP="00B537BA">
            <w:pPr>
              <w:spacing w:line="276" w:lineRule="auto"/>
              <w:rPr>
                <w:b/>
              </w:rPr>
            </w:pPr>
            <w:r w:rsidRPr="00B537BA">
              <w:rPr>
                <w:b/>
              </w:rPr>
              <w:t xml:space="preserve">Project objectives </w:t>
            </w:r>
            <w:r w:rsidRPr="00B537BA">
              <w:rPr>
                <w:sz w:val="16"/>
                <w:szCs w:val="16"/>
              </w:rPr>
              <w:t>(guidance note c)</w:t>
            </w:r>
          </w:p>
          <w:p w:rsidR="00B537BA" w:rsidRPr="00B537BA" w:rsidRDefault="00B537BA" w:rsidP="00B537BA">
            <w:pPr>
              <w:rPr>
                <w:sz w:val="22"/>
                <w:szCs w:val="22"/>
              </w:rPr>
            </w:pPr>
            <w:r w:rsidRPr="00B537BA">
              <w:rPr>
                <w:sz w:val="22"/>
                <w:szCs w:val="22"/>
              </w:rPr>
              <w:t>The SMART objectives for this project are as follows</w:t>
            </w:r>
          </w:p>
          <w:p w:rsidR="00B537BA" w:rsidRPr="00B537BA" w:rsidRDefault="00B537BA" w:rsidP="00B537BA">
            <w:pPr>
              <w:pStyle w:val="BodyText"/>
              <w:keepNext/>
              <w:keepLines/>
              <w:numPr>
                <w:ilvl w:val="0"/>
                <w:numId w:val="1"/>
              </w:numPr>
              <w:rPr>
                <w:rFonts w:ascii="Arial" w:hAnsi="Arial" w:cs="Arial"/>
              </w:rPr>
            </w:pPr>
            <w:r w:rsidRPr="00B537BA">
              <w:rPr>
                <w:rFonts w:ascii="Arial" w:hAnsi="Arial" w:cs="Arial"/>
              </w:rPr>
              <w:t>Objective 1:</w:t>
            </w:r>
          </w:p>
          <w:p w:rsidR="00B537BA" w:rsidRPr="00B537BA" w:rsidRDefault="00B537BA" w:rsidP="00B537BA">
            <w:pPr>
              <w:pStyle w:val="BodyText"/>
              <w:keepNext/>
              <w:keepLines/>
              <w:numPr>
                <w:ilvl w:val="0"/>
                <w:numId w:val="1"/>
              </w:numPr>
              <w:rPr>
                <w:rFonts w:ascii="Arial" w:hAnsi="Arial" w:cs="Arial"/>
              </w:rPr>
            </w:pPr>
            <w:r w:rsidRPr="00B537BA">
              <w:rPr>
                <w:rFonts w:ascii="Arial" w:hAnsi="Arial" w:cs="Arial"/>
              </w:rPr>
              <w:t xml:space="preserve">Objective 2: </w:t>
            </w:r>
          </w:p>
          <w:p w:rsidR="00B537BA" w:rsidRPr="00B537BA" w:rsidRDefault="00B537BA" w:rsidP="00B537BA">
            <w:pPr>
              <w:pStyle w:val="BodyText"/>
              <w:numPr>
                <w:ilvl w:val="0"/>
                <w:numId w:val="1"/>
              </w:numPr>
              <w:spacing w:after="0"/>
              <w:rPr>
                <w:rFonts w:ascii="Arial" w:hAnsi="Arial" w:cs="Arial"/>
              </w:rPr>
            </w:pPr>
            <w:r w:rsidRPr="00B537BA">
              <w:rPr>
                <w:rFonts w:ascii="Arial" w:hAnsi="Arial" w:cs="Arial"/>
              </w:rPr>
              <w:t xml:space="preserve">Objective 3: </w:t>
            </w:r>
          </w:p>
          <w:p w:rsidR="00B537BA" w:rsidRPr="00B537BA" w:rsidRDefault="00B537BA" w:rsidP="00B537BA">
            <w:pPr>
              <w:rPr>
                <w:sz w:val="20"/>
                <w:szCs w:val="20"/>
              </w:rPr>
            </w:pPr>
          </w:p>
          <w:p w:rsidR="00B537BA" w:rsidRPr="00B537BA" w:rsidRDefault="00B537BA" w:rsidP="00B537BA">
            <w:pPr>
              <w:rPr>
                <w:b/>
              </w:rPr>
            </w:pPr>
            <w:r w:rsidRPr="00B537BA">
              <w:rPr>
                <w:b/>
              </w:rPr>
              <w:t xml:space="preserve">Rationale and Need for Investment </w:t>
            </w:r>
            <w:r w:rsidRPr="00B537BA">
              <w:rPr>
                <w:sz w:val="16"/>
                <w:szCs w:val="16"/>
              </w:rPr>
              <w:t xml:space="preserve">(guidance </w:t>
            </w:r>
            <w:proofErr w:type="spellStart"/>
            <w:r w:rsidRPr="00B537BA">
              <w:rPr>
                <w:sz w:val="16"/>
                <w:szCs w:val="16"/>
              </w:rPr>
              <w:t>note d</w:t>
            </w:r>
            <w:proofErr w:type="spellEnd"/>
            <w:r w:rsidRPr="00B537BA">
              <w:rPr>
                <w:sz w:val="16"/>
                <w:szCs w:val="16"/>
              </w:rPr>
              <w:t>)</w:t>
            </w:r>
          </w:p>
          <w:p w:rsidR="00B537BA" w:rsidRPr="00B537BA" w:rsidRDefault="00B537BA" w:rsidP="00B537BA">
            <w:pPr>
              <w:spacing w:after="160" w:line="259" w:lineRule="auto"/>
              <w:rPr>
                <w:color w:val="FF0000"/>
                <w:sz w:val="22"/>
                <w:szCs w:val="22"/>
                <w:lang w:eastAsia="en-GB"/>
              </w:rPr>
            </w:pPr>
            <w:r w:rsidRPr="00B537BA">
              <w:rPr>
                <w:color w:val="0D0D0D" w:themeColor="text1" w:themeTint="F2"/>
                <w:sz w:val="22"/>
                <w:szCs w:val="22"/>
                <w:lang w:eastAsia="en-GB"/>
              </w:rPr>
              <w:t>Please describe the existing situation with regard to the project – the status quo and the rationale for skills capital intervention</w:t>
            </w:r>
            <w:r w:rsidRPr="00B537BA">
              <w:rPr>
                <w:color w:val="FF0000"/>
                <w:sz w:val="22"/>
                <w:szCs w:val="22"/>
                <w:lang w:eastAsia="en-GB"/>
              </w:rPr>
              <w:t>.</w:t>
            </w:r>
          </w:p>
          <w:p w:rsidR="00B537BA" w:rsidRPr="00B537BA" w:rsidRDefault="00B537BA" w:rsidP="00B537BA">
            <w:pPr>
              <w:spacing w:after="160" w:line="259" w:lineRule="auto"/>
              <w:rPr>
                <w:color w:val="FF0000"/>
                <w:sz w:val="22"/>
                <w:szCs w:val="22"/>
                <w:lang w:eastAsia="en-GB"/>
              </w:rPr>
            </w:pPr>
          </w:p>
          <w:p w:rsidR="00B537BA" w:rsidRPr="00B537BA" w:rsidRDefault="00B537BA" w:rsidP="00B537BA">
            <w:pPr>
              <w:jc w:val="right"/>
              <w:rPr>
                <w:b/>
                <w:color w:val="0D0D0D" w:themeColor="text1" w:themeTint="F2"/>
                <w:sz w:val="22"/>
                <w:szCs w:val="22"/>
              </w:rPr>
            </w:pPr>
            <w:r w:rsidRPr="00B537BA">
              <w:rPr>
                <w:sz w:val="20"/>
                <w:szCs w:val="20"/>
              </w:rPr>
              <w:t>max 500 words</w:t>
            </w:r>
          </w:p>
          <w:p w:rsidR="00B537BA" w:rsidRPr="00B537BA" w:rsidRDefault="00B537BA" w:rsidP="00B537BA">
            <w:pPr>
              <w:rPr>
                <w:b/>
                <w:color w:val="0D0D0D" w:themeColor="text1" w:themeTint="F2"/>
                <w:sz w:val="22"/>
                <w:szCs w:val="22"/>
              </w:rPr>
            </w:pPr>
            <w:r w:rsidRPr="00B537BA">
              <w:rPr>
                <w:b/>
              </w:rPr>
              <w:t xml:space="preserve">Impact on Benefits to Learners </w:t>
            </w:r>
          </w:p>
          <w:p w:rsidR="00B537BA" w:rsidRPr="00B537BA" w:rsidRDefault="00B537BA" w:rsidP="00B537BA">
            <w:pPr>
              <w:rPr>
                <w:sz w:val="22"/>
                <w:szCs w:val="22"/>
              </w:rPr>
            </w:pPr>
            <w:r w:rsidRPr="00B537BA">
              <w:rPr>
                <w:sz w:val="16"/>
                <w:szCs w:val="16"/>
              </w:rPr>
              <w:t>(guidance note e)</w:t>
            </w:r>
          </w:p>
          <w:p w:rsidR="00B537BA" w:rsidRPr="00B537BA" w:rsidRDefault="00B537BA" w:rsidP="00B537BA">
            <w:pPr>
              <w:rPr>
                <w:b/>
                <w:color w:val="0D0D0D" w:themeColor="text1" w:themeTint="F2"/>
                <w:sz w:val="22"/>
                <w:szCs w:val="22"/>
              </w:rPr>
            </w:pPr>
            <w:r w:rsidRPr="00B537BA">
              <w:rPr>
                <w:sz w:val="22"/>
                <w:szCs w:val="22"/>
              </w:rPr>
              <w:t>Explain how the project will enable a positive and measurable impact on responding to skills needs</w:t>
            </w:r>
            <w:r w:rsidRPr="00B537BA">
              <w:rPr>
                <w:b/>
                <w:color w:val="0D0D0D" w:themeColor="text1" w:themeTint="F2"/>
                <w:sz w:val="22"/>
                <w:szCs w:val="22"/>
              </w:rPr>
              <w:t xml:space="preserve"> </w:t>
            </w:r>
            <w:r w:rsidRPr="00B537BA">
              <w:rPr>
                <w:color w:val="0D0D0D" w:themeColor="text1" w:themeTint="F2"/>
                <w:sz w:val="22"/>
                <w:szCs w:val="22"/>
              </w:rPr>
              <w:t xml:space="preserve">including the project’s </w:t>
            </w:r>
            <w:r w:rsidRPr="00B537BA">
              <w:rPr>
                <w:sz w:val="22"/>
                <w:szCs w:val="22"/>
              </w:rPr>
              <w:t xml:space="preserve">contribution to </w:t>
            </w:r>
            <w:hyperlink r:id="rId10" w:history="1">
              <w:r w:rsidRPr="00B537BA">
                <w:rPr>
                  <w:color w:val="0000FF"/>
                  <w:sz w:val="22"/>
                  <w:szCs w:val="22"/>
                  <w:u w:val="single"/>
                </w:rPr>
                <w:t>Greater Manchester Work and Skills Strategy and Priorities 2016 to 2019</w:t>
              </w:r>
            </w:hyperlink>
            <w:r w:rsidRPr="00B537BA">
              <w:rPr>
                <w:color w:val="0000FF"/>
                <w:sz w:val="22"/>
                <w:szCs w:val="22"/>
                <w:u w:val="single"/>
              </w:rPr>
              <w:t xml:space="preserve">  </w:t>
            </w:r>
            <w:r w:rsidRPr="00B537BA">
              <w:rPr>
                <w:sz w:val="20"/>
                <w:szCs w:val="20"/>
              </w:rPr>
              <w:t>(See Annex 1)</w:t>
            </w:r>
            <w:r w:rsidRPr="00B537BA">
              <w:rPr>
                <w:sz w:val="22"/>
                <w:szCs w:val="22"/>
              </w:rPr>
              <w:t xml:space="preserve"> with a strong quality offer. Applicants should demonstrate </w:t>
            </w:r>
            <w:r w:rsidRPr="00B537BA">
              <w:rPr>
                <w:rFonts w:eastAsia="Calibri"/>
                <w:color w:val="000000"/>
                <w:sz w:val="22"/>
                <w:szCs w:val="22"/>
              </w:rPr>
              <w:t>an awareness of how the project fits with existing provision</w:t>
            </w:r>
          </w:p>
          <w:p w:rsidR="00B537BA" w:rsidRPr="00B537BA" w:rsidRDefault="00B537BA" w:rsidP="00B537BA">
            <w:pPr>
              <w:jc w:val="right"/>
              <w:rPr>
                <w:sz w:val="20"/>
                <w:szCs w:val="20"/>
              </w:rPr>
            </w:pPr>
          </w:p>
          <w:p w:rsidR="00B537BA" w:rsidRPr="00B537BA" w:rsidRDefault="00B537BA" w:rsidP="00B537BA">
            <w:pPr>
              <w:rPr>
                <w:sz w:val="20"/>
                <w:szCs w:val="20"/>
              </w:rPr>
            </w:pPr>
          </w:p>
          <w:p w:rsidR="00B537BA" w:rsidRPr="00B537BA" w:rsidRDefault="00B537BA" w:rsidP="00B537BA">
            <w:pPr>
              <w:jc w:val="right"/>
              <w:rPr>
                <w:color w:val="0D0D0D" w:themeColor="text1" w:themeTint="F2"/>
                <w:sz w:val="22"/>
                <w:szCs w:val="22"/>
              </w:rPr>
            </w:pPr>
            <w:r w:rsidRPr="00B537BA">
              <w:rPr>
                <w:sz w:val="20"/>
                <w:szCs w:val="20"/>
              </w:rPr>
              <w:t>max 500 words</w:t>
            </w:r>
          </w:p>
          <w:p w:rsidR="00B537BA" w:rsidRPr="00B537BA" w:rsidRDefault="00B537BA" w:rsidP="00B537BA">
            <w:pPr>
              <w:rPr>
                <w:sz w:val="22"/>
                <w:szCs w:val="22"/>
              </w:rPr>
            </w:pPr>
          </w:p>
          <w:p w:rsidR="00B537BA" w:rsidRPr="00B537BA" w:rsidRDefault="00B537BA" w:rsidP="00B537BA">
            <w:pPr>
              <w:rPr>
                <w:sz w:val="22"/>
                <w:szCs w:val="22"/>
              </w:rPr>
            </w:pPr>
            <w:r w:rsidRPr="00B537BA">
              <w:rPr>
                <w:sz w:val="22"/>
                <w:szCs w:val="22"/>
              </w:rPr>
              <w:t xml:space="preserve">Complete Table 1 below to show the number of learners that will be benefit from the project. </w:t>
            </w:r>
          </w:p>
          <w:p w:rsidR="00B537BA" w:rsidRPr="00B537BA" w:rsidRDefault="00B537BA" w:rsidP="00B537BA">
            <w:pPr>
              <w:rPr>
                <w:sz w:val="22"/>
                <w:szCs w:val="22"/>
              </w:rPr>
            </w:pPr>
          </w:p>
          <w:p w:rsidR="00B537BA" w:rsidRPr="00B537BA" w:rsidRDefault="00B537BA" w:rsidP="00B537BA">
            <w:pPr>
              <w:rPr>
                <w:b/>
                <w:sz w:val="18"/>
                <w:szCs w:val="20"/>
              </w:rPr>
            </w:pPr>
            <w:r w:rsidRPr="00B537BA">
              <w:rPr>
                <w:b/>
                <w:sz w:val="18"/>
                <w:szCs w:val="20"/>
              </w:rPr>
              <w:t>Table 1: Learners benefiting from the project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39"/>
              <w:gridCol w:w="2267"/>
              <w:gridCol w:w="2835"/>
            </w:tblGrid>
            <w:tr w:rsidR="00B537BA" w:rsidRPr="00B537BA" w:rsidTr="000E5124">
              <w:trPr>
                <w:trHeight w:val="859"/>
              </w:trPr>
              <w:tc>
                <w:tcPr>
                  <w:tcW w:w="906" w:type="pct"/>
                  <w:shd w:val="clear" w:color="auto" w:fill="D9D9D9" w:themeFill="background1" w:themeFillShade="D9"/>
                </w:tcPr>
                <w:p w:rsidR="00B537BA" w:rsidRPr="00B537BA" w:rsidRDefault="00B537BA" w:rsidP="00B537BA">
                  <w:pPr>
                    <w:ind w:left="71"/>
                    <w:rPr>
                      <w:b/>
                      <w:sz w:val="18"/>
                      <w:szCs w:val="18"/>
                    </w:rPr>
                  </w:pPr>
                  <w:r w:rsidRPr="00B537BA">
                    <w:rPr>
                      <w:b/>
                      <w:sz w:val="18"/>
                      <w:szCs w:val="18"/>
                    </w:rPr>
                    <w:t xml:space="preserve">Learner Level </w:t>
                  </w:r>
                </w:p>
              </w:tc>
              <w:tc>
                <w:tcPr>
                  <w:tcW w:w="1324" w:type="pct"/>
                  <w:shd w:val="clear" w:color="auto" w:fill="D9D9D9" w:themeFill="background1" w:themeFillShade="D9"/>
                </w:tcPr>
                <w:p w:rsidR="00B537BA" w:rsidRPr="00B537BA" w:rsidRDefault="00B537BA" w:rsidP="00B537BA">
                  <w:pPr>
                    <w:rPr>
                      <w:b/>
                      <w:sz w:val="18"/>
                      <w:szCs w:val="18"/>
                    </w:rPr>
                  </w:pPr>
                  <w:r w:rsidRPr="00B537BA">
                    <w:rPr>
                      <w:b/>
                      <w:sz w:val="18"/>
                      <w:szCs w:val="18"/>
                    </w:rPr>
                    <w:t>Learner numbers before project</w:t>
                  </w:r>
                </w:p>
                <w:p w:rsidR="00B537BA" w:rsidRPr="00B537BA" w:rsidRDefault="00B537BA" w:rsidP="00B537BA">
                  <w:pPr>
                    <w:rPr>
                      <w:b/>
                      <w:sz w:val="18"/>
                      <w:szCs w:val="18"/>
                    </w:rPr>
                  </w:pPr>
                  <w:r w:rsidRPr="00B537BA">
                    <w:rPr>
                      <w:b/>
                      <w:sz w:val="18"/>
                      <w:szCs w:val="18"/>
                    </w:rPr>
                    <w:t>[1]</w:t>
                  </w:r>
                </w:p>
              </w:tc>
              <w:tc>
                <w:tcPr>
                  <w:tcW w:w="1231" w:type="pct"/>
                  <w:shd w:val="clear" w:color="auto" w:fill="D9D9D9" w:themeFill="background1" w:themeFillShade="D9"/>
                </w:tcPr>
                <w:p w:rsidR="00B537BA" w:rsidRPr="00B537BA" w:rsidRDefault="00B537BA" w:rsidP="00B537BA">
                  <w:pPr>
                    <w:rPr>
                      <w:b/>
                      <w:sz w:val="18"/>
                      <w:szCs w:val="18"/>
                    </w:rPr>
                  </w:pPr>
                  <w:r w:rsidRPr="00B537BA">
                    <w:rPr>
                      <w:b/>
                      <w:sz w:val="18"/>
                      <w:szCs w:val="18"/>
                    </w:rPr>
                    <w:t>Learner numbers after project</w:t>
                  </w:r>
                </w:p>
                <w:p w:rsidR="00B537BA" w:rsidRPr="00B537BA" w:rsidRDefault="00B537BA" w:rsidP="00B537BA">
                  <w:pPr>
                    <w:rPr>
                      <w:b/>
                      <w:sz w:val="18"/>
                      <w:szCs w:val="18"/>
                    </w:rPr>
                  </w:pPr>
                  <w:r w:rsidRPr="00B537BA">
                    <w:rPr>
                      <w:b/>
                      <w:sz w:val="18"/>
                      <w:szCs w:val="18"/>
                    </w:rPr>
                    <w:t>[2]</w:t>
                  </w:r>
                </w:p>
              </w:tc>
              <w:tc>
                <w:tcPr>
                  <w:tcW w:w="1539" w:type="pct"/>
                  <w:shd w:val="clear" w:color="auto" w:fill="D9D9D9" w:themeFill="background1" w:themeFillShade="D9"/>
                </w:tcPr>
                <w:p w:rsidR="00B537BA" w:rsidRPr="00B537BA" w:rsidRDefault="00B537BA" w:rsidP="00B537BA">
                  <w:pPr>
                    <w:rPr>
                      <w:b/>
                      <w:sz w:val="18"/>
                      <w:szCs w:val="18"/>
                    </w:rPr>
                  </w:pPr>
                  <w:r w:rsidRPr="00B537BA">
                    <w:rPr>
                      <w:b/>
                      <w:sz w:val="18"/>
                      <w:szCs w:val="18"/>
                    </w:rPr>
                    <w:t>Change in learner numbers</w:t>
                  </w:r>
                </w:p>
                <w:p w:rsidR="00B537BA" w:rsidRPr="00B537BA" w:rsidRDefault="00B537BA" w:rsidP="00B537BA">
                  <w:pPr>
                    <w:rPr>
                      <w:b/>
                      <w:sz w:val="18"/>
                      <w:szCs w:val="18"/>
                    </w:rPr>
                  </w:pPr>
                  <w:r w:rsidRPr="00B537BA">
                    <w:rPr>
                      <w:b/>
                      <w:sz w:val="18"/>
                      <w:szCs w:val="18"/>
                    </w:rPr>
                    <w:t xml:space="preserve"> = [2-1]</w:t>
                  </w:r>
                </w:p>
              </w:tc>
            </w:tr>
            <w:tr w:rsidR="00B537BA" w:rsidRPr="00B537BA" w:rsidTr="000E5124">
              <w:trPr>
                <w:trHeight w:val="261"/>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Level 1     16-18</w:t>
                  </w:r>
                </w:p>
                <w:p w:rsidR="00B537BA" w:rsidRPr="00B537BA" w:rsidRDefault="00B537BA" w:rsidP="00B537BA">
                  <w:pPr>
                    <w:rPr>
                      <w:b/>
                      <w:sz w:val="18"/>
                      <w:szCs w:val="18"/>
                    </w:rPr>
                  </w:pPr>
                  <w:r w:rsidRPr="00B537BA">
                    <w:rPr>
                      <w:b/>
                      <w:sz w:val="18"/>
                      <w:szCs w:val="18"/>
                    </w:rPr>
                    <w:lastRenderedPageBreak/>
                    <w:t xml:space="preserve">                         19+</w:t>
                  </w: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09"/>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43"/>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Level 2      16-18</w:t>
                  </w:r>
                </w:p>
                <w:p w:rsidR="00B537BA" w:rsidRPr="00B537BA" w:rsidRDefault="00B537BA" w:rsidP="00B537BA">
                  <w:pPr>
                    <w:rPr>
                      <w:b/>
                      <w:sz w:val="18"/>
                      <w:szCs w:val="18"/>
                    </w:rPr>
                  </w:pPr>
                  <w:r w:rsidRPr="00B537BA">
                    <w:rPr>
                      <w:b/>
                      <w:sz w:val="18"/>
                      <w:szCs w:val="18"/>
                    </w:rPr>
                    <w:t xml:space="preserve">                         19+</w:t>
                  </w: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157"/>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03"/>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Level 3       16-18</w:t>
                  </w:r>
                </w:p>
                <w:p w:rsidR="00B537BA" w:rsidRPr="00B537BA" w:rsidRDefault="00B537BA" w:rsidP="00B537BA">
                  <w:pPr>
                    <w:rPr>
                      <w:b/>
                      <w:sz w:val="18"/>
                      <w:szCs w:val="18"/>
                    </w:rPr>
                  </w:pPr>
                  <w:r w:rsidRPr="00B537BA">
                    <w:rPr>
                      <w:b/>
                      <w:sz w:val="18"/>
                      <w:szCs w:val="18"/>
                    </w:rPr>
                    <w:t xml:space="preserve">                         19+</w:t>
                  </w: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02"/>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03"/>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Level 4+     16-18</w:t>
                  </w:r>
                </w:p>
                <w:p w:rsidR="00B537BA" w:rsidRPr="00B537BA" w:rsidRDefault="00B537BA" w:rsidP="00B537BA">
                  <w:pPr>
                    <w:rPr>
                      <w:b/>
                      <w:sz w:val="18"/>
                      <w:szCs w:val="18"/>
                    </w:rPr>
                  </w:pPr>
                  <w:r w:rsidRPr="00B537BA">
                    <w:rPr>
                      <w:b/>
                      <w:sz w:val="18"/>
                      <w:szCs w:val="18"/>
                    </w:rPr>
                    <w:t xml:space="preserve">                        19+</w:t>
                  </w: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202"/>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vertAlign w:val="superscript"/>
                    </w:rPr>
                  </w:pPr>
                </w:p>
              </w:tc>
              <w:tc>
                <w:tcPr>
                  <w:tcW w:w="1231" w:type="pct"/>
                </w:tcPr>
                <w:p w:rsidR="00B537BA" w:rsidRPr="00B537BA" w:rsidRDefault="00B537BA" w:rsidP="00B537BA">
                  <w:pPr>
                    <w:rPr>
                      <w:sz w:val="18"/>
                      <w:szCs w:val="18"/>
                      <w:vertAlign w:val="superscript"/>
                    </w:rPr>
                  </w:pPr>
                </w:p>
              </w:tc>
              <w:tc>
                <w:tcPr>
                  <w:tcW w:w="1539" w:type="pct"/>
                </w:tcPr>
                <w:p w:rsidR="00B537BA" w:rsidRPr="00B537BA" w:rsidRDefault="00B537BA" w:rsidP="00B537BA">
                  <w:pPr>
                    <w:rPr>
                      <w:sz w:val="18"/>
                      <w:szCs w:val="18"/>
                    </w:rPr>
                  </w:pPr>
                </w:p>
              </w:tc>
            </w:tr>
            <w:tr w:rsidR="00B537BA" w:rsidRPr="00B537BA" w:rsidTr="000E5124">
              <w:trPr>
                <w:trHeight w:val="195"/>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16-18 Apprenticeships</w:t>
                  </w:r>
                </w:p>
              </w:tc>
              <w:tc>
                <w:tcPr>
                  <w:tcW w:w="1324" w:type="pct"/>
                </w:tcPr>
                <w:p w:rsidR="00B537BA" w:rsidRPr="00B537BA" w:rsidRDefault="00B537BA" w:rsidP="00B537BA">
                  <w:pPr>
                    <w:rPr>
                      <w:sz w:val="18"/>
                      <w:szCs w:val="18"/>
                    </w:rPr>
                  </w:pPr>
                  <w:r w:rsidRPr="00B537BA">
                    <w:rPr>
                      <w:sz w:val="18"/>
                      <w:szCs w:val="18"/>
                    </w:rPr>
                    <w:t xml:space="preserve">Intermediate: </w:t>
                  </w:r>
                </w:p>
              </w:tc>
              <w:tc>
                <w:tcPr>
                  <w:tcW w:w="1231" w:type="pct"/>
                </w:tcPr>
                <w:p w:rsidR="00B537BA" w:rsidRPr="00B537BA" w:rsidRDefault="00B537BA" w:rsidP="00B537BA">
                  <w:pPr>
                    <w:rPr>
                      <w:sz w:val="18"/>
                      <w:szCs w:val="18"/>
                    </w:rPr>
                  </w:pPr>
                  <w:r w:rsidRPr="00B537BA">
                    <w:rPr>
                      <w:sz w:val="18"/>
                      <w:szCs w:val="18"/>
                    </w:rPr>
                    <w:t xml:space="preserve">Intermediate: </w:t>
                  </w:r>
                </w:p>
              </w:tc>
              <w:tc>
                <w:tcPr>
                  <w:tcW w:w="1539" w:type="pct"/>
                </w:tcPr>
                <w:p w:rsidR="00B537BA" w:rsidRPr="00B537BA" w:rsidRDefault="00B537BA" w:rsidP="00B537BA">
                  <w:pPr>
                    <w:rPr>
                      <w:sz w:val="18"/>
                      <w:szCs w:val="18"/>
                    </w:rPr>
                  </w:pPr>
                  <w:r w:rsidRPr="00B537BA">
                    <w:rPr>
                      <w:sz w:val="18"/>
                      <w:szCs w:val="18"/>
                    </w:rPr>
                    <w:t xml:space="preserve">Intermediate: </w:t>
                  </w:r>
                </w:p>
              </w:tc>
            </w:tr>
            <w:tr w:rsidR="00B537BA" w:rsidRPr="00B537BA" w:rsidTr="000E5124">
              <w:trPr>
                <w:trHeight w:val="195"/>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rPr>
                  </w:pPr>
                  <w:r w:rsidRPr="00B537BA">
                    <w:rPr>
                      <w:sz w:val="18"/>
                      <w:szCs w:val="18"/>
                    </w:rPr>
                    <w:t xml:space="preserve">Advanced: </w:t>
                  </w:r>
                </w:p>
              </w:tc>
              <w:tc>
                <w:tcPr>
                  <w:tcW w:w="1231" w:type="pct"/>
                </w:tcPr>
                <w:p w:rsidR="00B537BA" w:rsidRPr="00B537BA" w:rsidRDefault="00B537BA" w:rsidP="00B537BA">
                  <w:pPr>
                    <w:rPr>
                      <w:sz w:val="18"/>
                      <w:szCs w:val="18"/>
                    </w:rPr>
                  </w:pPr>
                  <w:r w:rsidRPr="00B537BA">
                    <w:rPr>
                      <w:sz w:val="18"/>
                      <w:szCs w:val="18"/>
                    </w:rPr>
                    <w:t xml:space="preserve">Advanced: </w:t>
                  </w:r>
                </w:p>
              </w:tc>
              <w:tc>
                <w:tcPr>
                  <w:tcW w:w="1539" w:type="pct"/>
                </w:tcPr>
                <w:p w:rsidR="00B537BA" w:rsidRPr="00B537BA" w:rsidRDefault="00B537BA" w:rsidP="00B537BA">
                  <w:pPr>
                    <w:rPr>
                      <w:sz w:val="18"/>
                      <w:szCs w:val="18"/>
                    </w:rPr>
                  </w:pPr>
                  <w:r w:rsidRPr="00B537BA">
                    <w:rPr>
                      <w:sz w:val="18"/>
                      <w:szCs w:val="18"/>
                    </w:rPr>
                    <w:t xml:space="preserve">Advanced: </w:t>
                  </w:r>
                </w:p>
              </w:tc>
            </w:tr>
            <w:tr w:rsidR="00B537BA" w:rsidRPr="00B537BA" w:rsidTr="000E5124">
              <w:trPr>
                <w:trHeight w:val="195"/>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rPr>
                  </w:pPr>
                  <w:r w:rsidRPr="00B537BA">
                    <w:rPr>
                      <w:sz w:val="18"/>
                      <w:szCs w:val="18"/>
                    </w:rPr>
                    <w:t xml:space="preserve">Higher: </w:t>
                  </w:r>
                </w:p>
              </w:tc>
              <w:tc>
                <w:tcPr>
                  <w:tcW w:w="1231" w:type="pct"/>
                </w:tcPr>
                <w:p w:rsidR="00B537BA" w:rsidRPr="00B537BA" w:rsidRDefault="00B537BA" w:rsidP="00B537BA">
                  <w:pPr>
                    <w:rPr>
                      <w:sz w:val="18"/>
                      <w:szCs w:val="18"/>
                    </w:rPr>
                  </w:pPr>
                  <w:r w:rsidRPr="00B537BA">
                    <w:rPr>
                      <w:sz w:val="18"/>
                      <w:szCs w:val="18"/>
                    </w:rPr>
                    <w:t>Higher:</w:t>
                  </w:r>
                </w:p>
              </w:tc>
              <w:tc>
                <w:tcPr>
                  <w:tcW w:w="1539" w:type="pct"/>
                </w:tcPr>
                <w:p w:rsidR="00B537BA" w:rsidRPr="00B537BA" w:rsidRDefault="00B537BA" w:rsidP="00B537BA">
                  <w:pPr>
                    <w:rPr>
                      <w:sz w:val="18"/>
                      <w:szCs w:val="18"/>
                    </w:rPr>
                  </w:pPr>
                  <w:r w:rsidRPr="00B537BA">
                    <w:rPr>
                      <w:sz w:val="18"/>
                      <w:szCs w:val="18"/>
                    </w:rPr>
                    <w:t xml:space="preserve">Higher: </w:t>
                  </w:r>
                </w:p>
              </w:tc>
            </w:tr>
            <w:tr w:rsidR="00B537BA" w:rsidRPr="00B537BA" w:rsidTr="000E5124">
              <w:trPr>
                <w:trHeight w:val="195"/>
              </w:trPr>
              <w:tc>
                <w:tcPr>
                  <w:tcW w:w="906" w:type="pct"/>
                  <w:vMerge w:val="restart"/>
                  <w:shd w:val="clear" w:color="auto" w:fill="D9D9D9" w:themeFill="background1" w:themeFillShade="D9"/>
                </w:tcPr>
                <w:p w:rsidR="00B537BA" w:rsidRPr="00B537BA" w:rsidRDefault="00B537BA" w:rsidP="00B537BA">
                  <w:pPr>
                    <w:rPr>
                      <w:b/>
                      <w:sz w:val="18"/>
                      <w:szCs w:val="18"/>
                    </w:rPr>
                  </w:pPr>
                  <w:r w:rsidRPr="00B537BA">
                    <w:rPr>
                      <w:b/>
                      <w:sz w:val="18"/>
                      <w:szCs w:val="18"/>
                    </w:rPr>
                    <w:t>Adult (19+) Apprenticeships</w:t>
                  </w:r>
                </w:p>
              </w:tc>
              <w:tc>
                <w:tcPr>
                  <w:tcW w:w="1324" w:type="pct"/>
                </w:tcPr>
                <w:p w:rsidR="00B537BA" w:rsidRPr="00B537BA" w:rsidRDefault="00B537BA" w:rsidP="00B537BA">
                  <w:pPr>
                    <w:rPr>
                      <w:sz w:val="18"/>
                      <w:szCs w:val="18"/>
                    </w:rPr>
                  </w:pPr>
                  <w:r w:rsidRPr="00B537BA">
                    <w:rPr>
                      <w:sz w:val="18"/>
                      <w:szCs w:val="18"/>
                    </w:rPr>
                    <w:t xml:space="preserve">Intermediate: </w:t>
                  </w:r>
                </w:p>
              </w:tc>
              <w:tc>
                <w:tcPr>
                  <w:tcW w:w="1231" w:type="pct"/>
                </w:tcPr>
                <w:p w:rsidR="00B537BA" w:rsidRPr="00B537BA" w:rsidRDefault="00B537BA" w:rsidP="00B537BA">
                  <w:pPr>
                    <w:rPr>
                      <w:sz w:val="18"/>
                      <w:szCs w:val="18"/>
                    </w:rPr>
                  </w:pPr>
                  <w:r w:rsidRPr="00B537BA">
                    <w:rPr>
                      <w:sz w:val="18"/>
                      <w:szCs w:val="18"/>
                    </w:rPr>
                    <w:t xml:space="preserve">Intermediate: </w:t>
                  </w:r>
                </w:p>
              </w:tc>
              <w:tc>
                <w:tcPr>
                  <w:tcW w:w="1539" w:type="pct"/>
                </w:tcPr>
                <w:p w:rsidR="00B537BA" w:rsidRPr="00B537BA" w:rsidRDefault="00B537BA" w:rsidP="00B537BA">
                  <w:pPr>
                    <w:rPr>
                      <w:sz w:val="18"/>
                      <w:szCs w:val="18"/>
                    </w:rPr>
                  </w:pPr>
                  <w:r w:rsidRPr="00B537BA">
                    <w:rPr>
                      <w:sz w:val="18"/>
                      <w:szCs w:val="18"/>
                    </w:rPr>
                    <w:t xml:space="preserve">Intermediate: </w:t>
                  </w:r>
                </w:p>
              </w:tc>
            </w:tr>
            <w:tr w:rsidR="00B537BA" w:rsidRPr="00B537BA" w:rsidTr="000E5124">
              <w:trPr>
                <w:trHeight w:val="195"/>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rPr>
                  </w:pPr>
                  <w:r w:rsidRPr="00B537BA">
                    <w:rPr>
                      <w:sz w:val="18"/>
                      <w:szCs w:val="18"/>
                    </w:rPr>
                    <w:t xml:space="preserve">Advanced: </w:t>
                  </w:r>
                </w:p>
              </w:tc>
              <w:tc>
                <w:tcPr>
                  <w:tcW w:w="1231" w:type="pct"/>
                </w:tcPr>
                <w:p w:rsidR="00B537BA" w:rsidRPr="00B537BA" w:rsidRDefault="00B537BA" w:rsidP="00B537BA">
                  <w:pPr>
                    <w:rPr>
                      <w:sz w:val="18"/>
                      <w:szCs w:val="18"/>
                    </w:rPr>
                  </w:pPr>
                  <w:r w:rsidRPr="00B537BA">
                    <w:rPr>
                      <w:sz w:val="18"/>
                      <w:szCs w:val="18"/>
                    </w:rPr>
                    <w:t xml:space="preserve">Advanced: </w:t>
                  </w:r>
                </w:p>
              </w:tc>
              <w:tc>
                <w:tcPr>
                  <w:tcW w:w="1539" w:type="pct"/>
                </w:tcPr>
                <w:p w:rsidR="00B537BA" w:rsidRPr="00B537BA" w:rsidRDefault="00B537BA" w:rsidP="00B537BA">
                  <w:pPr>
                    <w:rPr>
                      <w:sz w:val="18"/>
                      <w:szCs w:val="18"/>
                    </w:rPr>
                  </w:pPr>
                  <w:r w:rsidRPr="00B537BA">
                    <w:rPr>
                      <w:sz w:val="18"/>
                      <w:szCs w:val="18"/>
                    </w:rPr>
                    <w:t xml:space="preserve">Advanced: </w:t>
                  </w:r>
                </w:p>
              </w:tc>
            </w:tr>
            <w:tr w:rsidR="00B537BA" w:rsidRPr="00B537BA" w:rsidTr="000E5124">
              <w:trPr>
                <w:trHeight w:val="195"/>
              </w:trPr>
              <w:tc>
                <w:tcPr>
                  <w:tcW w:w="906" w:type="pct"/>
                  <w:vMerge/>
                  <w:shd w:val="clear" w:color="auto" w:fill="D9D9D9" w:themeFill="background1" w:themeFillShade="D9"/>
                </w:tcPr>
                <w:p w:rsidR="00B537BA" w:rsidRPr="00B537BA" w:rsidRDefault="00B537BA" w:rsidP="00B537BA">
                  <w:pPr>
                    <w:rPr>
                      <w:b/>
                      <w:sz w:val="18"/>
                      <w:szCs w:val="18"/>
                    </w:rPr>
                  </w:pPr>
                </w:p>
              </w:tc>
              <w:tc>
                <w:tcPr>
                  <w:tcW w:w="1324" w:type="pct"/>
                </w:tcPr>
                <w:p w:rsidR="00B537BA" w:rsidRPr="00B537BA" w:rsidRDefault="00B537BA" w:rsidP="00B537BA">
                  <w:pPr>
                    <w:rPr>
                      <w:sz w:val="18"/>
                      <w:szCs w:val="18"/>
                    </w:rPr>
                  </w:pPr>
                  <w:r w:rsidRPr="00B537BA">
                    <w:rPr>
                      <w:sz w:val="18"/>
                      <w:szCs w:val="18"/>
                    </w:rPr>
                    <w:t xml:space="preserve">Higher: </w:t>
                  </w:r>
                </w:p>
              </w:tc>
              <w:tc>
                <w:tcPr>
                  <w:tcW w:w="1231" w:type="pct"/>
                </w:tcPr>
                <w:p w:rsidR="00B537BA" w:rsidRPr="00B537BA" w:rsidRDefault="00B537BA" w:rsidP="00B537BA">
                  <w:pPr>
                    <w:rPr>
                      <w:sz w:val="18"/>
                      <w:szCs w:val="18"/>
                    </w:rPr>
                  </w:pPr>
                  <w:r w:rsidRPr="00B537BA">
                    <w:rPr>
                      <w:sz w:val="18"/>
                      <w:szCs w:val="18"/>
                    </w:rPr>
                    <w:t xml:space="preserve">Higher: </w:t>
                  </w:r>
                </w:p>
              </w:tc>
              <w:tc>
                <w:tcPr>
                  <w:tcW w:w="1539" w:type="pct"/>
                </w:tcPr>
                <w:p w:rsidR="00B537BA" w:rsidRPr="00B537BA" w:rsidRDefault="00B537BA" w:rsidP="00B537BA">
                  <w:pPr>
                    <w:rPr>
                      <w:sz w:val="18"/>
                      <w:szCs w:val="18"/>
                    </w:rPr>
                  </w:pPr>
                  <w:r w:rsidRPr="00B537BA">
                    <w:rPr>
                      <w:sz w:val="18"/>
                      <w:szCs w:val="18"/>
                    </w:rPr>
                    <w:t xml:space="preserve">Higher: </w:t>
                  </w:r>
                </w:p>
              </w:tc>
            </w:tr>
            <w:tr w:rsidR="00B537BA" w:rsidRPr="00B537BA" w:rsidTr="000E5124">
              <w:trPr>
                <w:trHeight w:val="532"/>
              </w:trPr>
              <w:tc>
                <w:tcPr>
                  <w:tcW w:w="906" w:type="pct"/>
                  <w:shd w:val="clear" w:color="auto" w:fill="D9D9D9" w:themeFill="background1" w:themeFillShade="D9"/>
                </w:tcPr>
                <w:p w:rsidR="00B537BA" w:rsidRPr="00B537BA" w:rsidRDefault="00B537BA" w:rsidP="00B537BA">
                  <w:pPr>
                    <w:rPr>
                      <w:b/>
                      <w:sz w:val="18"/>
                      <w:szCs w:val="18"/>
                    </w:rPr>
                  </w:pPr>
                  <w:r w:rsidRPr="00B537BA">
                    <w:rPr>
                      <w:b/>
                      <w:sz w:val="18"/>
                      <w:szCs w:val="18"/>
                    </w:rPr>
                    <w:t>Total</w:t>
                  </w:r>
                </w:p>
              </w:tc>
              <w:tc>
                <w:tcPr>
                  <w:tcW w:w="1324" w:type="pct"/>
                </w:tcPr>
                <w:p w:rsidR="00B537BA" w:rsidRPr="00B537BA" w:rsidRDefault="00B537BA" w:rsidP="00B537BA">
                  <w:pPr>
                    <w:rPr>
                      <w:b/>
                      <w:sz w:val="18"/>
                      <w:szCs w:val="18"/>
                      <w:vertAlign w:val="superscript"/>
                    </w:rPr>
                  </w:pPr>
                </w:p>
              </w:tc>
              <w:tc>
                <w:tcPr>
                  <w:tcW w:w="1231" w:type="pct"/>
                </w:tcPr>
                <w:p w:rsidR="00B537BA" w:rsidRPr="00B537BA" w:rsidRDefault="00B537BA" w:rsidP="00B537BA">
                  <w:pPr>
                    <w:rPr>
                      <w:b/>
                      <w:sz w:val="18"/>
                      <w:szCs w:val="18"/>
                      <w:vertAlign w:val="superscript"/>
                    </w:rPr>
                  </w:pPr>
                </w:p>
              </w:tc>
              <w:tc>
                <w:tcPr>
                  <w:tcW w:w="1539" w:type="pct"/>
                </w:tcPr>
                <w:p w:rsidR="00B537BA" w:rsidRPr="00B537BA" w:rsidRDefault="00B537BA" w:rsidP="00B537BA">
                  <w:pPr>
                    <w:rPr>
                      <w:b/>
                      <w:sz w:val="18"/>
                      <w:szCs w:val="18"/>
                    </w:rPr>
                  </w:pPr>
                </w:p>
              </w:tc>
            </w:tr>
          </w:tbl>
          <w:p w:rsidR="00B537BA" w:rsidRPr="00B537BA" w:rsidRDefault="00B537BA" w:rsidP="00B537BA">
            <w:pPr>
              <w:rPr>
                <w:sz w:val="22"/>
                <w:szCs w:val="22"/>
              </w:rPr>
            </w:pPr>
          </w:p>
          <w:p w:rsidR="00B537BA" w:rsidRPr="00B537BA" w:rsidRDefault="00B537BA" w:rsidP="00B537BA">
            <w:pPr>
              <w:rPr>
                <w:color w:val="0D0D0D" w:themeColor="text1" w:themeTint="F2"/>
                <w:sz w:val="22"/>
                <w:szCs w:val="22"/>
              </w:rPr>
            </w:pPr>
            <w:r w:rsidRPr="00B537BA">
              <w:rPr>
                <w:sz w:val="22"/>
                <w:szCs w:val="22"/>
              </w:rPr>
              <w:t>Which curriculum areas will be affected by the project?</w:t>
            </w:r>
          </w:p>
          <w:p w:rsidR="00B537BA" w:rsidRPr="00B537BA" w:rsidRDefault="00B537BA" w:rsidP="00B537BA">
            <w:pPr>
              <w:rPr>
                <w:color w:val="0D0D0D" w:themeColor="text1" w:themeTint="F2"/>
                <w:sz w:val="22"/>
                <w:szCs w:val="22"/>
              </w:rPr>
            </w:pPr>
          </w:p>
          <w:p w:rsidR="00B537BA" w:rsidRPr="00B537BA" w:rsidRDefault="00B537BA" w:rsidP="00B537BA">
            <w:pPr>
              <w:rPr>
                <w:color w:val="0D0D0D" w:themeColor="text1" w:themeTint="F2"/>
                <w:sz w:val="22"/>
                <w:szCs w:val="22"/>
              </w:rPr>
            </w:pPr>
          </w:p>
          <w:p w:rsidR="00B537BA" w:rsidRPr="00B537BA" w:rsidRDefault="00B537BA" w:rsidP="00B537BA">
            <w:pPr>
              <w:jc w:val="right"/>
              <w:rPr>
                <w:color w:val="0D0D0D" w:themeColor="text1" w:themeTint="F2"/>
                <w:sz w:val="22"/>
                <w:szCs w:val="22"/>
              </w:rPr>
            </w:pPr>
            <w:r w:rsidRPr="00B537BA">
              <w:rPr>
                <w:sz w:val="20"/>
                <w:szCs w:val="20"/>
              </w:rPr>
              <w:t>max 250 words</w:t>
            </w:r>
          </w:p>
          <w:p w:rsidR="00B537BA" w:rsidRPr="00B537BA" w:rsidRDefault="00B537BA" w:rsidP="00B537BA">
            <w:pPr>
              <w:rPr>
                <w:b/>
                <w:sz w:val="22"/>
                <w:szCs w:val="22"/>
              </w:rPr>
            </w:pPr>
            <w:r w:rsidRPr="00B537BA">
              <w:rPr>
                <w:b/>
                <w:color w:val="0D0D0D" w:themeColor="text1" w:themeTint="F2"/>
              </w:rPr>
              <w:t>Estate Renewal and Modernisation</w:t>
            </w:r>
            <w:r w:rsidRPr="00B537BA">
              <w:rPr>
                <w:b/>
                <w:color w:val="0D0D0D" w:themeColor="text1" w:themeTint="F2"/>
                <w:sz w:val="22"/>
                <w:szCs w:val="22"/>
              </w:rPr>
              <w:t xml:space="preserve"> </w:t>
            </w:r>
            <w:r w:rsidRPr="00B537BA">
              <w:rPr>
                <w:sz w:val="16"/>
                <w:szCs w:val="16"/>
              </w:rPr>
              <w:t>(guidance note f)</w:t>
            </w:r>
          </w:p>
          <w:p w:rsidR="00B537BA" w:rsidRPr="00B537BA" w:rsidRDefault="00B537BA" w:rsidP="00B537BA">
            <w:pPr>
              <w:ind w:left="364"/>
              <w:rPr>
                <w:sz w:val="20"/>
                <w:szCs w:val="20"/>
              </w:rPr>
            </w:pPr>
          </w:p>
          <w:tbl>
            <w:tblPr>
              <w:tblpPr w:leftFromText="180" w:rightFromText="180" w:vertAnchor="text" w:horzAnchor="page" w:tblpX="646" w:tblpY="125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949"/>
              <w:gridCol w:w="935"/>
              <w:gridCol w:w="761"/>
              <w:gridCol w:w="830"/>
              <w:gridCol w:w="1267"/>
              <w:gridCol w:w="761"/>
              <w:gridCol w:w="628"/>
              <w:gridCol w:w="2234"/>
              <w:gridCol w:w="65"/>
            </w:tblGrid>
            <w:tr w:rsidR="00B537BA" w:rsidRPr="00B537BA" w:rsidTr="000E5124">
              <w:trPr>
                <w:trHeight w:val="700"/>
              </w:trPr>
              <w:tc>
                <w:tcPr>
                  <w:tcW w:w="26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Condition of Estate BEFORE project (m</w:t>
                  </w:r>
                  <w:r w:rsidRPr="00B537BA">
                    <w:rPr>
                      <w:b/>
                      <w:sz w:val="20"/>
                      <w:szCs w:val="20"/>
                      <w:vertAlign w:val="superscript"/>
                    </w:rPr>
                    <w:t>2</w:t>
                  </w:r>
                  <w:r w:rsidRPr="00B537BA">
                    <w:rPr>
                      <w:b/>
                      <w:sz w:val="20"/>
                      <w:szCs w:val="20"/>
                    </w:rPr>
                    <w:t xml:space="preserve"> and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Condition of Estate AFTER project (m</w:t>
                  </w:r>
                  <w:r w:rsidRPr="00B537BA">
                    <w:rPr>
                      <w:b/>
                      <w:sz w:val="20"/>
                      <w:szCs w:val="20"/>
                      <w:vertAlign w:val="superscript"/>
                    </w:rPr>
                    <w:t>2</w:t>
                  </w:r>
                  <w:r w:rsidRPr="00B537BA">
                    <w:rPr>
                      <w:b/>
                      <w:sz w:val="20"/>
                      <w:szCs w:val="20"/>
                    </w:rPr>
                    <w:t xml:space="preserve"> and %)</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Change in condition (m</w:t>
                  </w:r>
                  <w:r w:rsidRPr="00B537BA">
                    <w:rPr>
                      <w:b/>
                      <w:sz w:val="20"/>
                      <w:szCs w:val="20"/>
                      <w:vertAlign w:val="superscript"/>
                    </w:rPr>
                    <w:t>2</w:t>
                  </w:r>
                  <w:r w:rsidRPr="00B537BA">
                    <w:rPr>
                      <w:b/>
                      <w:sz w:val="20"/>
                      <w:szCs w:val="20"/>
                    </w:rPr>
                    <w:t xml:space="preserve"> and %) of estate as a result of the project</w:t>
                  </w:r>
                </w:p>
              </w:tc>
            </w:tr>
            <w:tr w:rsidR="00B537BA" w:rsidRPr="00B537BA" w:rsidTr="000E5124">
              <w:trPr>
                <w:gridAfter w:val="1"/>
                <w:wAfter w:w="66" w:type="dxa"/>
                <w:trHeight w:val="555"/>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sz w:val="20"/>
                      <w:szCs w:val="20"/>
                    </w:rPr>
                    <w:t xml:space="preserve"> </w:t>
                  </w:r>
                </w:p>
                <w:p w:rsidR="00B537BA" w:rsidRPr="00B537BA" w:rsidRDefault="00B537BA" w:rsidP="00B537BA">
                  <w:pPr>
                    <w:rPr>
                      <w:b/>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m</w:t>
                  </w:r>
                  <w:r w:rsidRPr="00B537BA">
                    <w:rPr>
                      <w:b/>
                      <w:sz w:val="20"/>
                      <w:szCs w:val="20"/>
                      <w:vertAlign w:val="superscript"/>
                    </w:rPr>
                    <w:t>2</w:t>
                  </w:r>
                  <w:r w:rsidRPr="00B537BA">
                    <w:rPr>
                      <w:b/>
                      <w:sz w:val="20"/>
                      <w:szCs w:val="20"/>
                    </w:rPr>
                    <w:t xml:space="preserve"> </w:t>
                  </w:r>
                  <w:r w:rsidRPr="00B537BA">
                    <w:rPr>
                      <w:sz w:val="20"/>
                      <w:szCs w:val="20"/>
                    </w:rPr>
                    <w:t>[1]</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p>
                <w:p w:rsidR="00B537BA" w:rsidRPr="00B537BA" w:rsidRDefault="00B537BA" w:rsidP="00B537BA">
                  <w:pPr>
                    <w:rPr>
                      <w:b/>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m</w:t>
                  </w:r>
                  <w:r w:rsidRPr="00B537BA">
                    <w:rPr>
                      <w:b/>
                      <w:sz w:val="20"/>
                      <w:szCs w:val="20"/>
                      <w:vertAlign w:val="superscript"/>
                    </w:rPr>
                    <w:t>2</w:t>
                  </w:r>
                  <w:r w:rsidRPr="00B537BA">
                    <w:rPr>
                      <w:b/>
                      <w:sz w:val="20"/>
                      <w:szCs w:val="20"/>
                    </w:rPr>
                    <w:t xml:space="preserve"> </w:t>
                  </w:r>
                  <w:r w:rsidRPr="00B537BA">
                    <w:rPr>
                      <w:sz w:val="20"/>
                      <w:szCs w:val="20"/>
                    </w:rPr>
                    <w:t>[2]</w:t>
                  </w:r>
                </w:p>
                <w:p w:rsidR="00B537BA" w:rsidRPr="00B537BA" w:rsidRDefault="00B537BA" w:rsidP="00B537BA">
                  <w:pPr>
                    <w:rPr>
                      <w:b/>
                      <w:sz w:val="20"/>
                      <w:szCs w:val="20"/>
                    </w:rPr>
                  </w:pPr>
                </w:p>
              </w:t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b/>
                      <w:sz w:val="20"/>
                      <w:szCs w:val="20"/>
                    </w:rPr>
                    <w:t>m</w:t>
                  </w:r>
                  <w:r w:rsidRPr="00B537BA">
                    <w:rPr>
                      <w:b/>
                      <w:sz w:val="20"/>
                      <w:szCs w:val="20"/>
                      <w:vertAlign w:val="superscript"/>
                    </w:rPr>
                    <w:t>2</w:t>
                  </w:r>
                  <w:r w:rsidRPr="00B537BA">
                    <w:rPr>
                      <w:b/>
                      <w:sz w:val="20"/>
                      <w:szCs w:val="20"/>
                    </w:rPr>
                    <w:t xml:space="preserve"> </w:t>
                  </w:r>
                  <w:r w:rsidRPr="00B537BA">
                    <w:rPr>
                      <w:sz w:val="20"/>
                      <w:szCs w:val="20"/>
                    </w:rPr>
                    <w:t>[2-1]</w:t>
                  </w:r>
                </w:p>
              </w:tc>
              <w:tc>
                <w:tcPr>
                  <w:tcW w:w="2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 xml:space="preserve">% </w:t>
                  </w:r>
                </w:p>
              </w:tc>
            </w:tr>
            <w:tr w:rsidR="00B537BA" w:rsidRPr="00B537BA" w:rsidTr="000E5124">
              <w:trPr>
                <w:gridAfter w:val="1"/>
                <w:wAfter w:w="66" w:type="dxa"/>
                <w:trHeight w:val="501"/>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A:</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A:</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128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A:</w:t>
                  </w:r>
                </w:p>
              </w:tc>
              <w:tc>
                <w:tcPr>
                  <w:tcW w:w="632"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2279"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r>
            <w:tr w:rsidR="00B537BA" w:rsidRPr="00B537BA" w:rsidTr="000E5124">
              <w:trPr>
                <w:gridAfter w:val="1"/>
                <w:wAfter w:w="66" w:type="dxa"/>
                <w:trHeight w:val="389"/>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B:</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B:</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128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B:</w:t>
                  </w:r>
                </w:p>
              </w:tc>
              <w:tc>
                <w:tcPr>
                  <w:tcW w:w="632"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2279"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r>
            <w:tr w:rsidR="00B537BA" w:rsidRPr="00B537BA" w:rsidTr="000E5124">
              <w:trPr>
                <w:gridAfter w:val="1"/>
                <w:wAfter w:w="66" w:type="dxa"/>
                <w:trHeight w:val="251"/>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C:</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C:</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128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C:</w:t>
                  </w:r>
                </w:p>
              </w:tc>
              <w:tc>
                <w:tcPr>
                  <w:tcW w:w="632"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2279"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r>
            <w:tr w:rsidR="00B537BA" w:rsidRPr="00B537BA" w:rsidTr="000E5124">
              <w:trPr>
                <w:gridAfter w:val="1"/>
                <w:wAfter w:w="66" w:type="dxa"/>
                <w:trHeight w:val="251"/>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D:</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tabs>
                      <w:tab w:val="left" w:pos="735"/>
                    </w:tabs>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tabs>
                      <w:tab w:val="left" w:pos="735"/>
                    </w:tabs>
                    <w:rPr>
                      <w:sz w:val="20"/>
                      <w:szCs w:val="20"/>
                    </w:rPr>
                  </w:pPr>
                  <w:r w:rsidRPr="00B537BA">
                    <w:rPr>
                      <w:sz w:val="20"/>
                      <w:szCs w:val="20"/>
                    </w:rPr>
                    <w:t>D:</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tabs>
                      <w:tab w:val="left" w:pos="735"/>
                    </w:tabs>
                    <w:rPr>
                      <w:sz w:val="20"/>
                      <w:szCs w:val="20"/>
                    </w:rPr>
                  </w:pPr>
                </w:p>
              </w:tc>
              <w:tc>
                <w:tcPr>
                  <w:tcW w:w="128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sz w:val="20"/>
                      <w:szCs w:val="20"/>
                    </w:rPr>
                  </w:pPr>
                  <w:r w:rsidRPr="00B537BA">
                    <w:rPr>
                      <w:sz w:val="20"/>
                      <w:szCs w:val="20"/>
                    </w:rPr>
                    <w:t>D:</w:t>
                  </w:r>
                </w:p>
              </w:tc>
              <w:tc>
                <w:tcPr>
                  <w:tcW w:w="632"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c>
                <w:tcPr>
                  <w:tcW w:w="2279"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sz w:val="20"/>
                      <w:szCs w:val="20"/>
                    </w:rPr>
                  </w:pPr>
                </w:p>
              </w:tc>
            </w:tr>
            <w:tr w:rsidR="00B537BA" w:rsidRPr="00B537BA" w:rsidTr="000E5124">
              <w:trPr>
                <w:gridAfter w:val="1"/>
                <w:wAfter w:w="66" w:type="dxa"/>
                <w:trHeight w:val="437"/>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Total:</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rPr>
                      <w:b/>
                      <w:sz w:val="20"/>
                      <w:szCs w:val="20"/>
                    </w:rPr>
                  </w:pPr>
                </w:p>
              </w:tc>
              <w:tc>
                <w:tcPr>
                  <w:tcW w:w="94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b/>
                      <w:sz w:val="20"/>
                      <w:szCs w:val="20"/>
                    </w:rPr>
                  </w:pPr>
                </w:p>
                <w:p w:rsidR="00B537BA" w:rsidRPr="00B537BA" w:rsidRDefault="00B537BA" w:rsidP="00B537BA">
                  <w:pPr>
                    <w:tabs>
                      <w:tab w:val="left" w:pos="735"/>
                    </w:tabs>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tabs>
                      <w:tab w:val="left" w:pos="735"/>
                    </w:tabs>
                    <w:rPr>
                      <w:b/>
                      <w:sz w:val="20"/>
                      <w:szCs w:val="20"/>
                    </w:rPr>
                  </w:pPr>
                  <w:r w:rsidRPr="00B537BA">
                    <w:rPr>
                      <w:b/>
                      <w:sz w:val="20"/>
                      <w:szCs w:val="20"/>
                    </w:rPr>
                    <w:t>Total:</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537BA" w:rsidRPr="00B537BA" w:rsidRDefault="00B537BA" w:rsidP="00B537BA">
                  <w:pPr>
                    <w:tabs>
                      <w:tab w:val="left" w:pos="735"/>
                    </w:tabs>
                    <w:rPr>
                      <w:b/>
                      <w:sz w:val="20"/>
                      <w:szCs w:val="20"/>
                    </w:rPr>
                  </w:pPr>
                </w:p>
              </w:tc>
              <w:tc>
                <w:tcPr>
                  <w:tcW w:w="1288"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b/>
                      <w:sz w:val="20"/>
                      <w:szCs w:val="20"/>
                    </w:rPr>
                  </w:pPr>
                </w:p>
                <w:p w:rsidR="00B537BA" w:rsidRPr="00B537BA" w:rsidRDefault="00B537BA" w:rsidP="00B537BA">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7BA" w:rsidRPr="00B537BA" w:rsidRDefault="00B537BA" w:rsidP="00B537BA">
                  <w:pPr>
                    <w:rPr>
                      <w:b/>
                      <w:sz w:val="20"/>
                      <w:szCs w:val="20"/>
                    </w:rPr>
                  </w:pPr>
                  <w:r w:rsidRPr="00B537BA">
                    <w:rPr>
                      <w:b/>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b/>
                      <w:sz w:val="20"/>
                      <w:szCs w:val="20"/>
                    </w:rPr>
                  </w:pPr>
                </w:p>
              </w:tc>
              <w:tc>
                <w:tcPr>
                  <w:tcW w:w="2279" w:type="dxa"/>
                  <w:tcBorders>
                    <w:top w:val="single" w:sz="4" w:space="0" w:color="auto"/>
                    <w:left w:val="single" w:sz="4" w:space="0" w:color="auto"/>
                    <w:bottom w:val="single" w:sz="4" w:space="0" w:color="auto"/>
                    <w:right w:val="single" w:sz="4" w:space="0" w:color="auto"/>
                  </w:tcBorders>
                </w:tcPr>
                <w:p w:rsidR="00B537BA" w:rsidRPr="00B537BA" w:rsidRDefault="00B537BA" w:rsidP="00B537BA">
                  <w:pPr>
                    <w:rPr>
                      <w:b/>
                      <w:sz w:val="20"/>
                      <w:szCs w:val="20"/>
                    </w:rPr>
                  </w:pPr>
                </w:p>
                <w:p w:rsidR="00B537BA" w:rsidRPr="00B537BA" w:rsidRDefault="00B537BA" w:rsidP="00B537BA">
                  <w:pPr>
                    <w:rPr>
                      <w:b/>
                      <w:sz w:val="20"/>
                      <w:szCs w:val="20"/>
                    </w:rPr>
                  </w:pPr>
                </w:p>
              </w:tc>
            </w:tr>
          </w:tbl>
          <w:p w:rsidR="00B537BA" w:rsidRPr="00B537BA" w:rsidRDefault="00B537BA" w:rsidP="00B537BA">
            <w:pPr>
              <w:rPr>
                <w:sz w:val="22"/>
                <w:szCs w:val="22"/>
              </w:rPr>
            </w:pPr>
            <w:r w:rsidRPr="00B537BA">
              <w:rPr>
                <w:sz w:val="22"/>
                <w:szCs w:val="22"/>
              </w:rPr>
              <w:t xml:space="preserve">Please show the area of the entire estate in condition A, B, C and D before and after the project including Gross Internal Area (GIA m2) and percentage of estate in condition A, B, C and D </w:t>
            </w:r>
            <w:r w:rsidRPr="00B537BA">
              <w:rPr>
                <w:b/>
                <w:sz w:val="22"/>
                <w:szCs w:val="22"/>
              </w:rPr>
              <w:t>before and after project:</w:t>
            </w:r>
          </w:p>
          <w:p w:rsidR="00B537BA" w:rsidRPr="00B537BA" w:rsidRDefault="00B537BA" w:rsidP="00B537BA">
            <w:pPr>
              <w:rPr>
                <w:b/>
                <w:sz w:val="20"/>
                <w:szCs w:val="20"/>
              </w:rPr>
            </w:pPr>
          </w:p>
          <w:p w:rsidR="00B537BA" w:rsidRPr="00B537BA" w:rsidRDefault="00B537BA" w:rsidP="00B537BA">
            <w:pPr>
              <w:rPr>
                <w:b/>
                <w:sz w:val="18"/>
                <w:szCs w:val="20"/>
              </w:rPr>
            </w:pPr>
            <w:r w:rsidRPr="00B537BA">
              <w:rPr>
                <w:b/>
                <w:sz w:val="18"/>
                <w:szCs w:val="20"/>
              </w:rPr>
              <w:t>Table 2: Impact of Project on Condition of Estate (Gross Internal Area (GIA))</w:t>
            </w:r>
          </w:p>
          <w:p w:rsidR="00B537BA" w:rsidRPr="00B537BA" w:rsidRDefault="00B537BA" w:rsidP="00B537BA">
            <w:pPr>
              <w:ind w:left="360" w:hanging="360"/>
              <w:jc w:val="both"/>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p>
          <w:p w:rsidR="00B537BA" w:rsidRPr="00B537BA" w:rsidRDefault="00B537BA" w:rsidP="00B537BA">
            <w:pPr>
              <w:jc w:val="both"/>
              <w:rPr>
                <w:b/>
                <w:sz w:val="22"/>
                <w:szCs w:val="22"/>
              </w:rPr>
            </w:pPr>
            <w:r w:rsidRPr="00B537BA">
              <w:rPr>
                <w:b/>
                <w:sz w:val="22"/>
                <w:szCs w:val="22"/>
              </w:rPr>
              <w:t xml:space="preserve">Collaboration and Partnership </w:t>
            </w:r>
            <w:r w:rsidRPr="00B537BA">
              <w:rPr>
                <w:sz w:val="16"/>
                <w:szCs w:val="16"/>
              </w:rPr>
              <w:t>(guidance note g)</w:t>
            </w:r>
          </w:p>
          <w:p w:rsidR="00B537BA" w:rsidRPr="00B537BA" w:rsidRDefault="00B537BA" w:rsidP="00B537BA">
            <w:pPr>
              <w:ind w:left="360"/>
              <w:jc w:val="both"/>
            </w:pPr>
          </w:p>
          <w:p w:rsidR="00B537BA" w:rsidRPr="00B537BA" w:rsidRDefault="00B537BA" w:rsidP="00B537BA">
            <w:pPr>
              <w:jc w:val="both"/>
              <w:rPr>
                <w:b/>
                <w:sz w:val="22"/>
                <w:szCs w:val="22"/>
              </w:rPr>
            </w:pPr>
            <w:r w:rsidRPr="00B537BA">
              <w:rPr>
                <w:sz w:val="22"/>
                <w:szCs w:val="22"/>
              </w:rPr>
              <w:t xml:space="preserve">Demonstrate whether/how plans have been developed in collaboration / partnership with other employers, colleges or providers. </w:t>
            </w:r>
          </w:p>
          <w:p w:rsidR="00B537BA" w:rsidRPr="00B537BA" w:rsidRDefault="00B537BA" w:rsidP="00B537BA">
            <w:pPr>
              <w:keepNext/>
              <w:keepLines/>
              <w:spacing w:line="259" w:lineRule="auto"/>
              <w:rPr>
                <w:color w:val="0D0D0D" w:themeColor="text1" w:themeTint="F2"/>
                <w:sz w:val="20"/>
                <w:szCs w:val="20"/>
              </w:rPr>
            </w:pPr>
          </w:p>
          <w:p w:rsidR="00B537BA" w:rsidRPr="00B537BA" w:rsidRDefault="00B537BA" w:rsidP="00B537BA">
            <w:pPr>
              <w:keepNext/>
              <w:keepLines/>
              <w:spacing w:line="259" w:lineRule="auto"/>
              <w:rPr>
                <w:color w:val="0D0D0D" w:themeColor="text1" w:themeTint="F2"/>
                <w:sz w:val="20"/>
                <w:szCs w:val="20"/>
              </w:rPr>
            </w:pPr>
          </w:p>
          <w:p w:rsidR="00B537BA" w:rsidRPr="00B537BA" w:rsidRDefault="00B537BA" w:rsidP="00B537BA">
            <w:pPr>
              <w:keepNext/>
              <w:keepLines/>
              <w:spacing w:line="259" w:lineRule="auto"/>
              <w:rPr>
                <w:color w:val="0D0D0D" w:themeColor="text1" w:themeTint="F2"/>
                <w:sz w:val="20"/>
                <w:szCs w:val="20"/>
              </w:rPr>
            </w:pPr>
          </w:p>
          <w:p w:rsidR="00B537BA" w:rsidRPr="00B537BA" w:rsidRDefault="00B537BA" w:rsidP="00B537BA">
            <w:pPr>
              <w:jc w:val="right"/>
              <w:rPr>
                <w:color w:val="0D0D0D" w:themeColor="text1" w:themeTint="F2"/>
                <w:sz w:val="22"/>
                <w:szCs w:val="22"/>
              </w:rPr>
            </w:pPr>
            <w:r w:rsidRPr="00B537BA">
              <w:rPr>
                <w:sz w:val="20"/>
                <w:szCs w:val="20"/>
              </w:rPr>
              <w:t>max 500 words</w:t>
            </w:r>
          </w:p>
          <w:p w:rsidR="00B537BA" w:rsidRPr="00B537BA" w:rsidRDefault="00B537BA" w:rsidP="00B537BA">
            <w:pPr>
              <w:spacing w:after="160" w:line="259" w:lineRule="auto"/>
              <w:rPr>
                <w:b/>
                <w:color w:val="0D0D0D" w:themeColor="text1" w:themeTint="F2"/>
              </w:rPr>
            </w:pPr>
            <w:r w:rsidRPr="00B537BA">
              <w:rPr>
                <w:b/>
                <w:color w:val="0D0D0D" w:themeColor="text1" w:themeTint="F2"/>
              </w:rPr>
              <w:lastRenderedPageBreak/>
              <w:t xml:space="preserve">Risk and Mitigation </w:t>
            </w:r>
            <w:r w:rsidRPr="00B537BA">
              <w:rPr>
                <w:sz w:val="16"/>
                <w:szCs w:val="16"/>
              </w:rPr>
              <w:t>(guidance note h)</w:t>
            </w:r>
          </w:p>
          <w:p w:rsidR="00B537BA" w:rsidRPr="00B537BA" w:rsidRDefault="00B537BA" w:rsidP="00B537BA">
            <w:pPr>
              <w:pStyle w:val="ListParagraph"/>
              <w:spacing w:after="240"/>
              <w:ind w:left="0"/>
              <w:jc w:val="both"/>
              <w:rPr>
                <w:color w:val="0D0D0D" w:themeColor="text1" w:themeTint="F2"/>
                <w:sz w:val="22"/>
                <w:szCs w:val="22"/>
              </w:rPr>
            </w:pPr>
            <w:r w:rsidRPr="00B537BA">
              <w:rPr>
                <w:sz w:val="22"/>
                <w:szCs w:val="22"/>
              </w:rPr>
              <w:t xml:space="preserve">Highlight potentials risks to the project </w:t>
            </w:r>
          </w:p>
          <w:p w:rsidR="00B537BA" w:rsidRPr="00B537BA" w:rsidRDefault="00B537BA" w:rsidP="00B537BA">
            <w:pPr>
              <w:spacing w:after="160" w:line="259" w:lineRule="auto"/>
              <w:rPr>
                <w:b/>
                <w:color w:val="0D0D0D" w:themeColor="text1" w:themeTint="F2"/>
              </w:rPr>
            </w:pPr>
          </w:p>
          <w:p w:rsidR="00B537BA" w:rsidRPr="00B537BA" w:rsidRDefault="00B537BA" w:rsidP="00B537BA">
            <w:pPr>
              <w:spacing w:after="160" w:line="259" w:lineRule="auto"/>
              <w:rPr>
                <w:b/>
                <w:color w:val="0D0D0D" w:themeColor="text1" w:themeTint="F2"/>
              </w:rPr>
            </w:pPr>
            <w:r w:rsidRPr="00B537BA">
              <w:rPr>
                <w:b/>
                <w:color w:val="0D0D0D" w:themeColor="text1" w:themeTint="F2"/>
              </w:rPr>
              <w:t>Constraints</w:t>
            </w:r>
          </w:p>
          <w:p w:rsidR="00B537BA" w:rsidRPr="00B537BA" w:rsidRDefault="00B537BA" w:rsidP="00B537BA">
            <w:pPr>
              <w:spacing w:after="160" w:line="259" w:lineRule="auto"/>
              <w:rPr>
                <w:color w:val="0D0D0D" w:themeColor="text1" w:themeTint="F2"/>
                <w:sz w:val="22"/>
                <w:szCs w:val="22"/>
              </w:rPr>
            </w:pPr>
            <w:r w:rsidRPr="00B537BA">
              <w:rPr>
                <w:color w:val="0D0D0D" w:themeColor="text1" w:themeTint="F2"/>
                <w:sz w:val="22"/>
                <w:szCs w:val="22"/>
              </w:rPr>
              <w:t>Please mention any constraints that could impact upon the project</w:t>
            </w:r>
          </w:p>
          <w:p w:rsidR="00B537BA" w:rsidRPr="00B537BA" w:rsidRDefault="00B537BA" w:rsidP="00B537BA">
            <w:pPr>
              <w:spacing w:after="160" w:line="259" w:lineRule="auto"/>
              <w:rPr>
                <w:b/>
                <w:color w:val="0D0D0D" w:themeColor="text1" w:themeTint="F2"/>
              </w:rPr>
            </w:pPr>
          </w:p>
          <w:p w:rsidR="00B537BA" w:rsidRPr="00B537BA" w:rsidRDefault="00B537BA" w:rsidP="00B537BA">
            <w:pPr>
              <w:spacing w:after="160" w:line="259" w:lineRule="auto"/>
              <w:rPr>
                <w:b/>
                <w:color w:val="0D0D0D" w:themeColor="text1" w:themeTint="F2"/>
              </w:rPr>
            </w:pPr>
            <w:r w:rsidRPr="00B537BA">
              <w:rPr>
                <w:b/>
                <w:color w:val="0D0D0D" w:themeColor="text1" w:themeTint="F2"/>
              </w:rPr>
              <w:t xml:space="preserve">Dependencies </w:t>
            </w:r>
            <w:r w:rsidRPr="00B537BA">
              <w:rPr>
                <w:sz w:val="16"/>
                <w:szCs w:val="16"/>
              </w:rPr>
              <w:t xml:space="preserve">(guidance note </w:t>
            </w:r>
            <w:proofErr w:type="spellStart"/>
            <w:r w:rsidRPr="00B537BA">
              <w:rPr>
                <w:sz w:val="16"/>
                <w:szCs w:val="16"/>
              </w:rPr>
              <w:t>i</w:t>
            </w:r>
            <w:proofErr w:type="spellEnd"/>
            <w:r w:rsidRPr="00B537BA">
              <w:rPr>
                <w:sz w:val="16"/>
                <w:szCs w:val="16"/>
              </w:rPr>
              <w:t>)</w:t>
            </w:r>
          </w:p>
          <w:p w:rsidR="00B537BA" w:rsidRPr="00B537BA" w:rsidRDefault="00B537BA" w:rsidP="00B537BA">
            <w:pPr>
              <w:spacing w:line="259" w:lineRule="auto"/>
              <w:rPr>
                <w:color w:val="0D0D0D" w:themeColor="text1" w:themeTint="F2"/>
                <w:sz w:val="22"/>
                <w:szCs w:val="22"/>
              </w:rPr>
            </w:pPr>
            <w:r w:rsidRPr="00B537BA">
              <w:rPr>
                <w:color w:val="0D0D0D" w:themeColor="text1" w:themeTint="F2"/>
                <w:sz w:val="22"/>
                <w:szCs w:val="22"/>
              </w:rPr>
              <w:t xml:space="preserve">Tell us whether your project is dependent upon other projects, investments, and decisions etc. that are outside your control. </w:t>
            </w:r>
          </w:p>
          <w:p w:rsidR="00B537BA" w:rsidRPr="00B537BA" w:rsidRDefault="00B537BA" w:rsidP="00B537BA">
            <w:pPr>
              <w:spacing w:line="259" w:lineRule="auto"/>
              <w:rPr>
                <w:color w:val="0D0D0D" w:themeColor="text1" w:themeTint="F2"/>
                <w:sz w:val="22"/>
                <w:szCs w:val="22"/>
              </w:rPr>
            </w:pPr>
          </w:p>
          <w:p w:rsidR="00B537BA" w:rsidRPr="00B537BA" w:rsidRDefault="00B537BA" w:rsidP="00B537BA">
            <w:r w:rsidRPr="00B537BA">
              <w:rPr>
                <w:sz w:val="20"/>
                <w:szCs w:val="20"/>
              </w:rPr>
              <w:t>max 250 words</w:t>
            </w:r>
          </w:p>
        </w:tc>
      </w:tr>
    </w:tbl>
    <w:p w:rsidR="00B537BA" w:rsidRPr="00B537BA" w:rsidRDefault="00B537BA"/>
    <w:tbl>
      <w:tblPr>
        <w:tblStyle w:val="TableGrid"/>
        <w:tblW w:w="0" w:type="auto"/>
        <w:tblLook w:val="04A0" w:firstRow="1" w:lastRow="0" w:firstColumn="1" w:lastColumn="0" w:noHBand="0" w:noVBand="1"/>
      </w:tblPr>
      <w:tblGrid>
        <w:gridCol w:w="10070"/>
      </w:tblGrid>
      <w:tr w:rsidR="00B537BA" w:rsidRPr="00B537BA" w:rsidTr="00B537BA">
        <w:tc>
          <w:tcPr>
            <w:tcW w:w="10070" w:type="dxa"/>
            <w:shd w:val="clear" w:color="auto" w:fill="000000" w:themeFill="text1"/>
          </w:tcPr>
          <w:p w:rsidR="00B537BA" w:rsidRPr="00B537BA" w:rsidRDefault="00B537BA">
            <w:pPr>
              <w:rPr>
                <w:b/>
                <w:color w:val="FFFFFF" w:themeColor="background1"/>
              </w:rPr>
            </w:pPr>
            <w:r w:rsidRPr="00B537BA">
              <w:rPr>
                <w:b/>
                <w:color w:val="FFFFFF" w:themeColor="background1"/>
              </w:rPr>
              <w:t>ECONOMIC CASE</w:t>
            </w:r>
          </w:p>
        </w:tc>
      </w:tr>
      <w:tr w:rsidR="00B537BA" w:rsidRPr="00B537BA" w:rsidTr="00B537BA">
        <w:tc>
          <w:tcPr>
            <w:tcW w:w="10070" w:type="dxa"/>
          </w:tcPr>
          <w:p w:rsidR="00B537BA" w:rsidRPr="00B537BA" w:rsidRDefault="00B537BA" w:rsidP="00B537BA">
            <w:pPr>
              <w:spacing w:after="240"/>
              <w:rPr>
                <w:sz w:val="22"/>
                <w:szCs w:val="22"/>
              </w:rPr>
            </w:pPr>
            <w:r w:rsidRPr="00B537BA">
              <w:rPr>
                <w:sz w:val="22"/>
                <w:szCs w:val="22"/>
              </w:rPr>
              <w:t>In this section you need to document the options that have been considered in response to the project scope identified within the strategic case (20% of marks)</w:t>
            </w:r>
          </w:p>
        </w:tc>
      </w:tr>
      <w:tr w:rsidR="00B537BA" w:rsidRPr="00B537BA" w:rsidTr="00B537BA">
        <w:tc>
          <w:tcPr>
            <w:tcW w:w="10070" w:type="dxa"/>
          </w:tcPr>
          <w:p w:rsidR="00B537BA" w:rsidRPr="00B537BA" w:rsidRDefault="00B537BA" w:rsidP="00B537BA">
            <w:pPr>
              <w:pStyle w:val="BodyText"/>
              <w:rPr>
                <w:rFonts w:ascii="Arial" w:hAnsi="Arial" w:cs="Arial"/>
                <w:b/>
              </w:rPr>
            </w:pPr>
            <w:r w:rsidRPr="00B537BA">
              <w:rPr>
                <w:rFonts w:ascii="Arial" w:hAnsi="Arial" w:cs="Arial"/>
                <w:b/>
              </w:rPr>
              <w:t>The long-listed options</w:t>
            </w:r>
            <w:r w:rsidRPr="00B537BA">
              <w:rPr>
                <w:rFonts w:ascii="Arial" w:hAnsi="Arial" w:cs="Arial"/>
              </w:rPr>
              <w:t xml:space="preserve">. </w:t>
            </w:r>
            <w:r w:rsidRPr="00B537BA">
              <w:rPr>
                <w:rFonts w:ascii="Arial" w:hAnsi="Arial" w:cs="Arial"/>
                <w:sz w:val="16"/>
                <w:szCs w:val="16"/>
              </w:rPr>
              <w:t>(guidance note j)</w:t>
            </w:r>
          </w:p>
          <w:p w:rsidR="00B537BA" w:rsidRPr="00B537BA" w:rsidRDefault="00B537BA" w:rsidP="00B537BA">
            <w:pPr>
              <w:spacing w:after="160" w:line="259" w:lineRule="auto"/>
              <w:rPr>
                <w:sz w:val="22"/>
                <w:szCs w:val="22"/>
              </w:rPr>
            </w:pPr>
            <w:r w:rsidRPr="00B537BA">
              <w:rPr>
                <w:sz w:val="22"/>
                <w:szCs w:val="22"/>
              </w:rPr>
              <w:t>Set out your long list of options in the table below.</w:t>
            </w:r>
          </w:p>
          <w:p w:rsidR="00B537BA" w:rsidRPr="00B537BA" w:rsidRDefault="00B537BA" w:rsidP="00B537BA">
            <w:pPr>
              <w:pStyle w:val="BodyText"/>
              <w:keepNext/>
              <w:keepLines/>
              <w:spacing w:after="0"/>
              <w:rPr>
                <w:rFonts w:ascii="Arial" w:hAnsi="Arial" w:cs="Arial"/>
                <w:b/>
                <w:i/>
                <w:sz w:val="18"/>
                <w:szCs w:val="18"/>
              </w:rPr>
            </w:pPr>
            <w:r w:rsidRPr="00B537BA">
              <w:rPr>
                <w:rFonts w:ascii="Arial" w:hAnsi="Arial" w:cs="Arial"/>
                <w:b/>
                <w:i/>
                <w:sz w:val="18"/>
                <w:szCs w:val="18"/>
              </w:rPr>
              <w:t>Table 3: Long list of project options</w:t>
            </w:r>
          </w:p>
          <w:tbl>
            <w:tblPr>
              <w:tblW w:w="8075" w:type="dxa"/>
              <w:tblCellMar>
                <w:left w:w="10" w:type="dxa"/>
                <w:right w:w="10" w:type="dxa"/>
              </w:tblCellMar>
              <w:tblLook w:val="04A0" w:firstRow="1" w:lastRow="0" w:firstColumn="1" w:lastColumn="0" w:noHBand="0" w:noVBand="1"/>
            </w:tblPr>
            <w:tblGrid>
              <w:gridCol w:w="2547"/>
              <w:gridCol w:w="5528"/>
            </w:tblGrid>
            <w:tr w:rsidR="00B537BA" w:rsidRPr="00B537BA" w:rsidTr="000E5124">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b/>
                      <w:sz w:val="20"/>
                      <w:szCs w:val="20"/>
                    </w:rPr>
                  </w:pPr>
                  <w:r w:rsidRPr="00B537BA">
                    <w:rPr>
                      <w:rFonts w:ascii="Arial" w:hAnsi="Arial" w:cs="Arial"/>
                      <w:b/>
                      <w:sz w:val="20"/>
                      <w:szCs w:val="20"/>
                    </w:rPr>
                    <w:t>Option</w:t>
                  </w:r>
                </w:p>
              </w:tc>
              <w:tc>
                <w:tcPr>
                  <w:tcW w:w="552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b/>
                      <w:sz w:val="20"/>
                      <w:szCs w:val="20"/>
                    </w:rPr>
                  </w:pPr>
                  <w:r w:rsidRPr="00B537BA">
                    <w:rPr>
                      <w:rFonts w:ascii="Arial" w:hAnsi="Arial" w:cs="Arial"/>
                      <w:b/>
                      <w:sz w:val="20"/>
                      <w:szCs w:val="20"/>
                    </w:rPr>
                    <w:t>Description</w:t>
                  </w: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 xml:space="preserve">Base case/Do Nothing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Option 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 xml:space="preserve">Option 3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Option 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 xml:space="preserve">Option 5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r w:rsidRPr="00B537BA">
                    <w:rPr>
                      <w:rFonts w:ascii="Arial" w:hAnsi="Arial" w:cs="Arial"/>
                      <w:sz w:val="20"/>
                      <w:szCs w:val="20"/>
                    </w:rPr>
                    <w:t>Option 6 etc.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keepNext/>
                    <w:keepLines/>
                    <w:rPr>
                      <w:rFonts w:ascii="Arial" w:hAnsi="Arial" w:cs="Arial"/>
                      <w:sz w:val="20"/>
                      <w:szCs w:val="20"/>
                    </w:rPr>
                  </w:pPr>
                </w:p>
              </w:tc>
            </w:tr>
          </w:tbl>
          <w:p w:rsidR="00B537BA" w:rsidRPr="00B537BA" w:rsidRDefault="00B537BA" w:rsidP="00B537BA">
            <w:pPr>
              <w:rPr>
                <w:sz w:val="22"/>
                <w:szCs w:val="22"/>
              </w:rPr>
            </w:pPr>
          </w:p>
          <w:p w:rsidR="00B537BA" w:rsidRPr="00B537BA" w:rsidRDefault="00B537BA" w:rsidP="00B537BA">
            <w:pPr>
              <w:pStyle w:val="BodyText"/>
              <w:keepNext/>
              <w:keepLines/>
              <w:rPr>
                <w:rFonts w:ascii="Arial" w:hAnsi="Arial" w:cs="Arial"/>
                <w:b/>
              </w:rPr>
            </w:pPr>
            <w:r w:rsidRPr="00B537BA">
              <w:rPr>
                <w:rFonts w:ascii="Arial" w:hAnsi="Arial" w:cs="Arial"/>
                <w:b/>
              </w:rPr>
              <w:t xml:space="preserve">Assessment of your long list of options </w:t>
            </w:r>
            <w:r w:rsidRPr="00B537BA">
              <w:rPr>
                <w:rFonts w:ascii="Arial" w:hAnsi="Arial" w:cs="Arial"/>
                <w:sz w:val="16"/>
                <w:szCs w:val="16"/>
              </w:rPr>
              <w:t>(guidance note k)</w:t>
            </w:r>
            <w:r w:rsidRPr="00B537BA">
              <w:rPr>
                <w:rFonts w:ascii="Arial" w:hAnsi="Arial" w:cs="Arial"/>
                <w:b/>
              </w:rPr>
              <w:t xml:space="preserve"> </w:t>
            </w:r>
          </w:p>
          <w:p w:rsidR="00B537BA" w:rsidRPr="00B537BA" w:rsidRDefault="00B537BA" w:rsidP="00B537BA">
            <w:pPr>
              <w:keepNext/>
              <w:keepLines/>
              <w:spacing w:after="160" w:line="259" w:lineRule="auto"/>
              <w:rPr>
                <w:sz w:val="22"/>
                <w:szCs w:val="22"/>
              </w:rPr>
            </w:pPr>
            <w:r w:rsidRPr="00B537BA">
              <w:rPr>
                <w:sz w:val="22"/>
                <w:szCs w:val="22"/>
              </w:rPr>
              <w:t xml:space="preserve">Explain the criteria you have used to assess each option on the long list including </w:t>
            </w:r>
            <w:r w:rsidRPr="00B537BA">
              <w:rPr>
                <w:b/>
                <w:sz w:val="22"/>
                <w:szCs w:val="22"/>
              </w:rPr>
              <w:t>value for money</w:t>
            </w:r>
            <w:r w:rsidRPr="00B537BA">
              <w:rPr>
                <w:sz w:val="22"/>
                <w:szCs w:val="22"/>
              </w:rPr>
              <w:t xml:space="preserve"> </w:t>
            </w:r>
            <w:r w:rsidRPr="00B537BA">
              <w:rPr>
                <w:sz w:val="16"/>
                <w:szCs w:val="16"/>
              </w:rPr>
              <w:t>(guidance note l)</w:t>
            </w:r>
          </w:p>
          <w:p w:rsidR="00B537BA" w:rsidRPr="00B537BA" w:rsidRDefault="00B537BA" w:rsidP="00B537BA">
            <w:pPr>
              <w:pStyle w:val="BodyText"/>
              <w:rPr>
                <w:rFonts w:ascii="Arial" w:hAnsi="Arial" w:cs="Arial"/>
                <w:b/>
                <w:i/>
                <w:sz w:val="18"/>
                <w:szCs w:val="18"/>
              </w:rPr>
            </w:pPr>
            <w:r w:rsidRPr="00B537BA">
              <w:rPr>
                <w:rFonts w:ascii="Arial" w:hAnsi="Arial" w:cs="Arial"/>
                <w:b/>
                <w:i/>
                <w:sz w:val="18"/>
                <w:szCs w:val="18"/>
              </w:rPr>
              <w:t>Table 4: Assessment of long list of project options</w:t>
            </w:r>
          </w:p>
          <w:tbl>
            <w:tblPr>
              <w:tblW w:w="7933" w:type="dxa"/>
              <w:tblCellMar>
                <w:left w:w="10" w:type="dxa"/>
                <w:right w:w="10" w:type="dxa"/>
              </w:tblCellMar>
              <w:tblLook w:val="04A0" w:firstRow="1" w:lastRow="0" w:firstColumn="1" w:lastColumn="0" w:noHBand="0" w:noVBand="1"/>
            </w:tblPr>
            <w:tblGrid>
              <w:gridCol w:w="2547"/>
              <w:gridCol w:w="2693"/>
              <w:gridCol w:w="2693"/>
            </w:tblGrid>
            <w:tr w:rsidR="00B537BA" w:rsidRPr="00B537BA" w:rsidTr="000E5124">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b/>
                      <w:sz w:val="20"/>
                      <w:szCs w:val="20"/>
                    </w:rPr>
                  </w:pPr>
                  <w:r w:rsidRPr="00B537BA">
                    <w:rPr>
                      <w:rFonts w:ascii="Arial" w:hAnsi="Arial" w:cs="Arial"/>
                      <w:b/>
                      <w:sz w:val="20"/>
                      <w:szCs w:val="20"/>
                    </w:rPr>
                    <w:t>Option</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b/>
                      <w:sz w:val="20"/>
                      <w:szCs w:val="20"/>
                    </w:rPr>
                  </w:pPr>
                  <w:r w:rsidRPr="00B537BA">
                    <w:rPr>
                      <w:rFonts w:ascii="Arial" w:hAnsi="Arial" w:cs="Arial"/>
                      <w:b/>
                      <w:sz w:val="20"/>
                      <w:szCs w:val="20"/>
                    </w:rPr>
                    <w:t>Advantages</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Pr>
                <w:p w:rsidR="00B537BA" w:rsidRPr="00B537BA" w:rsidRDefault="00B537BA" w:rsidP="00B537BA">
                  <w:pPr>
                    <w:pStyle w:val="BodyText"/>
                    <w:rPr>
                      <w:rFonts w:ascii="Arial" w:hAnsi="Arial" w:cs="Arial"/>
                      <w:b/>
                      <w:sz w:val="20"/>
                      <w:szCs w:val="20"/>
                    </w:rPr>
                  </w:pPr>
                  <w:r w:rsidRPr="00B537BA">
                    <w:rPr>
                      <w:rFonts w:ascii="Arial" w:hAnsi="Arial" w:cs="Arial"/>
                      <w:b/>
                      <w:sz w:val="20"/>
                      <w:szCs w:val="20"/>
                    </w:rPr>
                    <w:t>Disadvantages</w:t>
                  </w: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 xml:space="preserve">Base Case/Do Nothing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37BA" w:rsidRPr="00B537BA" w:rsidRDefault="00B537BA" w:rsidP="00B537BA">
                  <w:pPr>
                    <w:pStyle w:val="BodyText"/>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Option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37BA" w:rsidRPr="00B537BA" w:rsidRDefault="00B537BA" w:rsidP="00B537BA">
                  <w:pPr>
                    <w:pStyle w:val="BodyText"/>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 xml:space="preserve">Option 3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37BA" w:rsidRPr="00B537BA" w:rsidRDefault="00B537BA" w:rsidP="00B537BA">
                  <w:pPr>
                    <w:pStyle w:val="BodyText"/>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lastRenderedPageBreak/>
                    <w:t>Option 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37BA" w:rsidRPr="00B537BA" w:rsidRDefault="00B537BA" w:rsidP="00B537BA">
                  <w:pPr>
                    <w:pStyle w:val="BodyText"/>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Option 5 etc.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37BA" w:rsidRPr="00B537BA" w:rsidRDefault="00B537BA" w:rsidP="00B537BA">
                  <w:pPr>
                    <w:pStyle w:val="BodyText"/>
                    <w:rPr>
                      <w:rFonts w:ascii="Arial" w:hAnsi="Arial" w:cs="Arial"/>
                      <w:sz w:val="20"/>
                      <w:szCs w:val="20"/>
                    </w:rPr>
                  </w:pPr>
                </w:p>
              </w:tc>
            </w:tr>
          </w:tbl>
          <w:p w:rsidR="00B537BA" w:rsidRPr="00B537BA" w:rsidRDefault="00B537BA" w:rsidP="00B537BA">
            <w:pPr>
              <w:rPr>
                <w:sz w:val="22"/>
                <w:szCs w:val="22"/>
              </w:rPr>
            </w:pPr>
          </w:p>
          <w:p w:rsidR="00B537BA" w:rsidRPr="00B537BA" w:rsidRDefault="00B537BA" w:rsidP="00B537BA">
            <w:pPr>
              <w:pStyle w:val="BodyText"/>
              <w:keepNext/>
              <w:keepLines/>
              <w:rPr>
                <w:rFonts w:ascii="Arial" w:hAnsi="Arial" w:cs="Arial"/>
                <w:b/>
                <w:sz w:val="24"/>
              </w:rPr>
            </w:pPr>
            <w:r w:rsidRPr="00B537BA">
              <w:rPr>
                <w:rFonts w:ascii="Arial" w:hAnsi="Arial" w:cs="Arial"/>
                <w:b/>
                <w:sz w:val="24"/>
              </w:rPr>
              <w:t xml:space="preserve">Short-listed options </w:t>
            </w:r>
            <w:r w:rsidRPr="00B537BA">
              <w:rPr>
                <w:rFonts w:ascii="Arial" w:hAnsi="Arial" w:cs="Arial"/>
                <w:sz w:val="16"/>
                <w:szCs w:val="16"/>
              </w:rPr>
              <w:t>(guidance note m)</w:t>
            </w:r>
          </w:p>
          <w:p w:rsidR="00B537BA" w:rsidRPr="00B537BA" w:rsidRDefault="00B537BA" w:rsidP="00B537BA">
            <w:pPr>
              <w:spacing w:after="160" w:line="259" w:lineRule="auto"/>
              <w:rPr>
                <w:b/>
                <w:color w:val="FF0000"/>
                <w:sz w:val="22"/>
                <w:szCs w:val="22"/>
              </w:rPr>
            </w:pPr>
            <w:r w:rsidRPr="00B537BA">
              <w:rPr>
                <w:sz w:val="22"/>
                <w:szCs w:val="22"/>
              </w:rPr>
              <w:t xml:space="preserve">Based upon your assessment of the long listed options, please identify up to 3 short listed options that could be developed further if your project is invited to proceed to the outline business case stage. </w:t>
            </w:r>
            <w:r w:rsidRPr="00B537BA">
              <w:rPr>
                <w:b/>
                <w:sz w:val="22"/>
                <w:szCs w:val="22"/>
                <w:u w:val="single"/>
              </w:rPr>
              <w:t>You must include the base case / do nothing option in your shortlist</w:t>
            </w:r>
            <w:r w:rsidRPr="00B537BA">
              <w:rPr>
                <w:b/>
                <w:color w:val="FF0000"/>
                <w:sz w:val="22"/>
                <w:szCs w:val="22"/>
              </w:rPr>
              <w:t xml:space="preserve">. </w:t>
            </w:r>
          </w:p>
          <w:p w:rsidR="00B537BA" w:rsidRPr="00B537BA" w:rsidRDefault="00B537BA" w:rsidP="00B537BA">
            <w:pPr>
              <w:pStyle w:val="BodyText"/>
              <w:rPr>
                <w:rFonts w:ascii="Arial" w:hAnsi="Arial" w:cs="Arial"/>
                <w:b/>
                <w:i/>
                <w:sz w:val="18"/>
                <w:szCs w:val="18"/>
              </w:rPr>
            </w:pPr>
            <w:r w:rsidRPr="00B537BA">
              <w:rPr>
                <w:rFonts w:ascii="Arial" w:hAnsi="Arial" w:cs="Arial"/>
                <w:b/>
                <w:i/>
                <w:sz w:val="18"/>
                <w:szCs w:val="18"/>
              </w:rPr>
              <w:t>Table 5: shortlisted options</w:t>
            </w:r>
          </w:p>
          <w:tbl>
            <w:tblPr>
              <w:tblW w:w="8075" w:type="dxa"/>
              <w:tblCellMar>
                <w:left w:w="10" w:type="dxa"/>
                <w:right w:w="10" w:type="dxa"/>
              </w:tblCellMar>
              <w:tblLook w:val="04A0" w:firstRow="1" w:lastRow="0" w:firstColumn="1" w:lastColumn="0" w:noHBand="0" w:noVBand="1"/>
            </w:tblPr>
            <w:tblGrid>
              <w:gridCol w:w="2547"/>
              <w:gridCol w:w="5528"/>
            </w:tblGrid>
            <w:tr w:rsidR="00B537BA" w:rsidRPr="00B537BA" w:rsidTr="000E5124">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b/>
                      <w:sz w:val="20"/>
                      <w:szCs w:val="20"/>
                    </w:rPr>
                  </w:pPr>
                  <w:r w:rsidRPr="00B537BA">
                    <w:rPr>
                      <w:rFonts w:ascii="Arial" w:hAnsi="Arial" w:cs="Arial"/>
                      <w:b/>
                      <w:sz w:val="20"/>
                      <w:szCs w:val="20"/>
                    </w:rPr>
                    <w:t>Option</w:t>
                  </w:r>
                </w:p>
              </w:tc>
              <w:tc>
                <w:tcPr>
                  <w:tcW w:w="552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b/>
                      <w:sz w:val="20"/>
                      <w:szCs w:val="20"/>
                    </w:rPr>
                  </w:pPr>
                  <w:r w:rsidRPr="00B537BA">
                    <w:rPr>
                      <w:rFonts w:ascii="Arial" w:hAnsi="Arial" w:cs="Arial"/>
                      <w:b/>
                      <w:sz w:val="20"/>
                      <w:szCs w:val="20"/>
                    </w:rPr>
                    <w:t>Reason(s) for shortlisting</w:t>
                  </w: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 xml:space="preserve">Base Case/Do Nothing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r>
            <w:tr w:rsidR="00B537BA" w:rsidRPr="00B537BA" w:rsidTr="000E5124">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Option 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r>
            <w:tr w:rsidR="00B537BA" w:rsidRPr="00B537BA" w:rsidTr="000E5124">
              <w:trPr>
                <w:trHeight w:val="459"/>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r w:rsidRPr="00B537BA">
                    <w:rPr>
                      <w:rFonts w:ascii="Arial" w:hAnsi="Arial" w:cs="Arial"/>
                      <w:sz w:val="20"/>
                      <w:szCs w:val="20"/>
                    </w:rPr>
                    <w:t>Option 3 etc.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BA" w:rsidRPr="00B537BA" w:rsidRDefault="00B537BA" w:rsidP="00B537BA">
                  <w:pPr>
                    <w:pStyle w:val="BodyText"/>
                    <w:rPr>
                      <w:rFonts w:ascii="Arial" w:hAnsi="Arial" w:cs="Arial"/>
                      <w:sz w:val="20"/>
                      <w:szCs w:val="20"/>
                    </w:rPr>
                  </w:pPr>
                </w:p>
              </w:tc>
            </w:tr>
          </w:tbl>
          <w:p w:rsidR="00B537BA" w:rsidRPr="00B537BA" w:rsidRDefault="00B537BA"/>
          <w:p w:rsidR="00B537BA" w:rsidRPr="00B537BA" w:rsidRDefault="00B537BA">
            <w:pPr>
              <w:rPr>
                <w:sz w:val="22"/>
              </w:rPr>
            </w:pPr>
            <w:r w:rsidRPr="00B537BA">
              <w:rPr>
                <w:sz w:val="22"/>
              </w:rPr>
              <w:t>Please indicate your preferred option:</w:t>
            </w:r>
          </w:p>
          <w:p w:rsidR="00B537BA" w:rsidRPr="00B537BA" w:rsidRDefault="00B537BA"/>
        </w:tc>
      </w:tr>
    </w:tbl>
    <w:p w:rsidR="00B537BA" w:rsidRPr="00B537BA" w:rsidRDefault="00B537BA"/>
    <w:tbl>
      <w:tblPr>
        <w:tblStyle w:val="TableGrid"/>
        <w:tblW w:w="0" w:type="auto"/>
        <w:tblLook w:val="04A0" w:firstRow="1" w:lastRow="0" w:firstColumn="1" w:lastColumn="0" w:noHBand="0" w:noVBand="1"/>
      </w:tblPr>
      <w:tblGrid>
        <w:gridCol w:w="10070"/>
      </w:tblGrid>
      <w:tr w:rsidR="00B537BA" w:rsidRPr="00B537BA" w:rsidTr="00B537BA">
        <w:tc>
          <w:tcPr>
            <w:tcW w:w="10070" w:type="dxa"/>
            <w:shd w:val="clear" w:color="auto" w:fill="000000" w:themeFill="text1"/>
          </w:tcPr>
          <w:p w:rsidR="00B537BA" w:rsidRPr="00B537BA" w:rsidRDefault="00B537BA">
            <w:pPr>
              <w:rPr>
                <w:b/>
                <w:color w:val="FFFFFF" w:themeColor="background1"/>
              </w:rPr>
            </w:pPr>
            <w:r w:rsidRPr="00B537BA">
              <w:rPr>
                <w:b/>
                <w:color w:val="FFFFFF" w:themeColor="background1"/>
              </w:rPr>
              <w:t>COMMERCIAL CASE</w:t>
            </w:r>
          </w:p>
        </w:tc>
      </w:tr>
      <w:tr w:rsidR="00B537BA" w:rsidRPr="00B537BA" w:rsidTr="00B537BA">
        <w:tc>
          <w:tcPr>
            <w:tcW w:w="10070" w:type="dxa"/>
          </w:tcPr>
          <w:p w:rsidR="00B537BA" w:rsidRPr="00B537BA" w:rsidRDefault="00B537BA" w:rsidP="00B537BA">
            <w:pPr>
              <w:keepNext/>
              <w:keepLines/>
              <w:spacing w:after="160" w:line="259" w:lineRule="auto"/>
              <w:rPr>
                <w:sz w:val="22"/>
                <w:szCs w:val="22"/>
              </w:rPr>
            </w:pPr>
            <w:r w:rsidRPr="00B537BA">
              <w:rPr>
                <w:sz w:val="22"/>
                <w:szCs w:val="22"/>
              </w:rPr>
              <w:t>This section outlines the proposed arrangements in relation to the options shortlisted in the economic case in terms of the programme for delivery (15% of marks)</w:t>
            </w:r>
          </w:p>
          <w:p w:rsidR="00B537BA" w:rsidRPr="00B537BA" w:rsidRDefault="00B537BA" w:rsidP="00B537BA">
            <w:pPr>
              <w:autoSpaceDE w:val="0"/>
              <w:autoSpaceDN w:val="0"/>
              <w:adjustRightInd w:val="0"/>
              <w:spacing w:line="276" w:lineRule="auto"/>
              <w:rPr>
                <w:b/>
                <w:sz w:val="20"/>
                <w:szCs w:val="20"/>
              </w:rPr>
            </w:pPr>
            <w:r w:rsidRPr="00B537BA">
              <w:rPr>
                <w:b/>
                <w:sz w:val="20"/>
                <w:szCs w:val="20"/>
              </w:rPr>
              <w:t>Note: The detailed consideration of the commercial case takes place at Full Business Case stage, however you need to start thinking about it in outline terms now.</w:t>
            </w:r>
          </w:p>
        </w:tc>
      </w:tr>
      <w:tr w:rsidR="00B537BA" w:rsidRPr="00B537BA" w:rsidTr="00B537BA">
        <w:tc>
          <w:tcPr>
            <w:tcW w:w="10070" w:type="dxa"/>
          </w:tcPr>
          <w:p w:rsidR="00B537BA" w:rsidRPr="00B537BA" w:rsidRDefault="00B537BA" w:rsidP="00B537BA">
            <w:pPr>
              <w:pStyle w:val="BodyText"/>
              <w:rPr>
                <w:rFonts w:ascii="Arial" w:hAnsi="Arial" w:cs="Arial"/>
                <w:b/>
                <w:sz w:val="24"/>
              </w:rPr>
            </w:pPr>
            <w:r w:rsidRPr="00B537BA">
              <w:rPr>
                <w:rFonts w:ascii="Arial" w:hAnsi="Arial" w:cs="Arial"/>
                <w:b/>
                <w:sz w:val="24"/>
              </w:rPr>
              <w:t xml:space="preserve">Procurement strategy </w:t>
            </w:r>
            <w:r w:rsidRPr="00B537BA">
              <w:rPr>
                <w:rFonts w:ascii="Arial" w:hAnsi="Arial" w:cs="Arial"/>
                <w:sz w:val="16"/>
                <w:szCs w:val="16"/>
              </w:rPr>
              <w:t>(guidance note n)</w:t>
            </w:r>
          </w:p>
          <w:p w:rsidR="00B537BA" w:rsidRPr="00B537BA" w:rsidRDefault="00B537BA" w:rsidP="00B537BA">
            <w:pPr>
              <w:spacing w:after="160" w:line="259" w:lineRule="auto"/>
              <w:rPr>
                <w:sz w:val="22"/>
                <w:szCs w:val="22"/>
              </w:rPr>
            </w:pPr>
            <w:r w:rsidRPr="00B537BA">
              <w:rPr>
                <w:sz w:val="22"/>
                <w:szCs w:val="22"/>
              </w:rPr>
              <w:t>Please provide details on how your project would be procured. If your plan is to engage an external partner, please provide more details on the nature of the market for supplying the good or service that will be procured.</w:t>
            </w:r>
          </w:p>
          <w:p w:rsidR="00B537BA" w:rsidRPr="00B537BA" w:rsidRDefault="00B537BA" w:rsidP="00B537BA">
            <w:pPr>
              <w:pStyle w:val="BodyText"/>
              <w:rPr>
                <w:rFonts w:ascii="Arial" w:hAnsi="Arial" w:cs="Arial"/>
                <w:b/>
                <w:sz w:val="24"/>
              </w:rPr>
            </w:pPr>
          </w:p>
          <w:p w:rsidR="00B537BA" w:rsidRPr="00B537BA" w:rsidRDefault="00B537BA" w:rsidP="00B537BA">
            <w:pPr>
              <w:pStyle w:val="BodyText"/>
              <w:rPr>
                <w:rFonts w:ascii="Arial" w:hAnsi="Arial" w:cs="Arial"/>
                <w:b/>
                <w:sz w:val="24"/>
              </w:rPr>
            </w:pPr>
            <w:r w:rsidRPr="00B537BA">
              <w:rPr>
                <w:rFonts w:ascii="Arial" w:hAnsi="Arial" w:cs="Arial"/>
                <w:b/>
                <w:sz w:val="24"/>
              </w:rPr>
              <w:t xml:space="preserve">Contracting </w:t>
            </w:r>
          </w:p>
          <w:p w:rsidR="00B537BA" w:rsidRPr="00B537BA" w:rsidRDefault="00B537BA" w:rsidP="00B537BA">
            <w:pPr>
              <w:spacing w:after="160" w:line="259" w:lineRule="auto"/>
              <w:rPr>
                <w:sz w:val="22"/>
                <w:szCs w:val="22"/>
              </w:rPr>
            </w:pPr>
            <w:r w:rsidRPr="00B537BA">
              <w:rPr>
                <w:sz w:val="22"/>
                <w:szCs w:val="22"/>
              </w:rPr>
              <w:t xml:space="preserve">If you will be issuing contracts in relation to the project, what do you expect the length and nature of these contracts to be? </w:t>
            </w:r>
          </w:p>
          <w:p w:rsidR="00B537BA" w:rsidRPr="00B537BA" w:rsidRDefault="00B537BA" w:rsidP="00B537BA">
            <w:pPr>
              <w:pStyle w:val="BodyText"/>
              <w:keepNext/>
              <w:keepLines/>
              <w:rPr>
                <w:rFonts w:ascii="Arial" w:hAnsi="Arial" w:cs="Arial"/>
                <w:b/>
                <w:sz w:val="24"/>
              </w:rPr>
            </w:pPr>
          </w:p>
          <w:p w:rsidR="00B537BA" w:rsidRPr="00B537BA" w:rsidRDefault="00B537BA" w:rsidP="00B537BA">
            <w:pPr>
              <w:pStyle w:val="BodyText"/>
              <w:keepNext/>
              <w:keepLines/>
              <w:rPr>
                <w:rFonts w:ascii="Arial" w:hAnsi="Arial" w:cs="Arial"/>
                <w:b/>
                <w:sz w:val="24"/>
              </w:rPr>
            </w:pPr>
            <w:r w:rsidRPr="00B537BA">
              <w:rPr>
                <w:rFonts w:ascii="Arial" w:hAnsi="Arial" w:cs="Arial"/>
                <w:b/>
                <w:sz w:val="24"/>
              </w:rPr>
              <w:t xml:space="preserve">Milestones and delivery dates </w:t>
            </w:r>
            <w:r w:rsidRPr="00B537BA">
              <w:rPr>
                <w:rFonts w:ascii="Arial" w:hAnsi="Arial" w:cs="Arial"/>
                <w:sz w:val="16"/>
                <w:szCs w:val="16"/>
              </w:rPr>
              <w:t>(guidance note o)</w:t>
            </w:r>
          </w:p>
          <w:p w:rsidR="00B537BA" w:rsidRPr="00B537BA" w:rsidRDefault="00B537BA" w:rsidP="00B537BA">
            <w:r w:rsidRPr="00B537BA">
              <w:rPr>
                <w:sz w:val="22"/>
                <w:szCs w:val="22"/>
              </w:rPr>
              <w:t>Please provide a high level GANTT chart showing the key stages of your project and when it will begin and complete</w:t>
            </w:r>
          </w:p>
        </w:tc>
      </w:tr>
    </w:tbl>
    <w:p w:rsidR="00B537BA" w:rsidRPr="00B537BA" w:rsidRDefault="00B537BA"/>
    <w:p w:rsidR="00B537BA" w:rsidRPr="00B537BA" w:rsidRDefault="00B537BA"/>
    <w:p w:rsidR="00B537BA" w:rsidRPr="00B537BA" w:rsidRDefault="00B537BA"/>
    <w:p w:rsidR="00B537BA" w:rsidRPr="00B537BA" w:rsidRDefault="00B537BA"/>
    <w:p w:rsidR="00B537BA" w:rsidRPr="00B537BA" w:rsidRDefault="00B537BA"/>
    <w:tbl>
      <w:tblPr>
        <w:tblStyle w:val="TableGrid"/>
        <w:tblW w:w="0" w:type="auto"/>
        <w:tblLook w:val="04A0" w:firstRow="1" w:lastRow="0" w:firstColumn="1" w:lastColumn="0" w:noHBand="0" w:noVBand="1"/>
      </w:tblPr>
      <w:tblGrid>
        <w:gridCol w:w="10070"/>
      </w:tblGrid>
      <w:tr w:rsidR="00B537BA" w:rsidRPr="00B537BA" w:rsidTr="00B537BA">
        <w:tc>
          <w:tcPr>
            <w:tcW w:w="10070" w:type="dxa"/>
            <w:shd w:val="clear" w:color="auto" w:fill="000000" w:themeFill="text1"/>
          </w:tcPr>
          <w:p w:rsidR="00B537BA" w:rsidRPr="00B537BA" w:rsidRDefault="00B537BA">
            <w:pPr>
              <w:rPr>
                <w:b/>
                <w:color w:val="FFFFFF" w:themeColor="background1"/>
              </w:rPr>
            </w:pPr>
            <w:r w:rsidRPr="00B537BA">
              <w:rPr>
                <w:b/>
                <w:color w:val="FFFFFF" w:themeColor="background1"/>
              </w:rPr>
              <w:lastRenderedPageBreak/>
              <w:t xml:space="preserve">FINANCIAL CASE </w:t>
            </w:r>
          </w:p>
        </w:tc>
      </w:tr>
      <w:tr w:rsidR="00B537BA" w:rsidRPr="00B537BA" w:rsidTr="00B537BA">
        <w:tc>
          <w:tcPr>
            <w:tcW w:w="10070" w:type="dxa"/>
          </w:tcPr>
          <w:p w:rsidR="00B537BA" w:rsidRPr="00B537BA" w:rsidRDefault="00B537BA" w:rsidP="00B537BA">
            <w:pPr>
              <w:keepNext/>
              <w:keepLines/>
              <w:spacing w:after="160" w:line="259" w:lineRule="auto"/>
              <w:rPr>
                <w:sz w:val="22"/>
                <w:szCs w:val="22"/>
              </w:rPr>
            </w:pPr>
            <w:r w:rsidRPr="00B537BA">
              <w:rPr>
                <w:sz w:val="22"/>
                <w:szCs w:val="22"/>
              </w:rPr>
              <w:t>The purpose of this section is to set out the indicative financial implications of the shortlisted options as set out in the economic case section.(20% of marks)</w:t>
            </w:r>
          </w:p>
          <w:p w:rsidR="00B537BA" w:rsidRPr="00B537BA" w:rsidRDefault="00B537BA" w:rsidP="00B537BA">
            <w:pPr>
              <w:rPr>
                <w:b/>
              </w:rPr>
            </w:pPr>
            <w:r w:rsidRPr="00B537BA">
              <w:rPr>
                <w:b/>
                <w:sz w:val="20"/>
                <w:szCs w:val="20"/>
              </w:rPr>
              <w:t>Note: detailed analysis of the financial case including affordability takes place at full business case stage</w:t>
            </w:r>
          </w:p>
        </w:tc>
      </w:tr>
      <w:tr w:rsidR="00B537BA" w:rsidRPr="00B537BA" w:rsidTr="00B537BA">
        <w:tc>
          <w:tcPr>
            <w:tcW w:w="10070" w:type="dxa"/>
          </w:tcPr>
          <w:p w:rsidR="00B537BA" w:rsidRPr="00B537BA" w:rsidRDefault="00B537BA" w:rsidP="00B537BA">
            <w:pPr>
              <w:spacing w:after="160" w:line="259" w:lineRule="auto"/>
              <w:rPr>
                <w:sz w:val="22"/>
                <w:szCs w:val="22"/>
              </w:rPr>
            </w:pPr>
            <w:r w:rsidRPr="00B537BA">
              <w:rPr>
                <w:sz w:val="22"/>
                <w:szCs w:val="22"/>
              </w:rPr>
              <w:t>Please provide an estimate of how much Skills Capital funding will be needed to deliver your project and where other funds will be sourced</w:t>
            </w:r>
          </w:p>
          <w:p w:rsidR="00B537BA" w:rsidRPr="00B537BA" w:rsidRDefault="00B537BA" w:rsidP="00B537BA">
            <w:pPr>
              <w:tabs>
                <w:tab w:val="left" w:pos="1139"/>
              </w:tabs>
              <w:rPr>
                <w:b/>
                <w:i/>
                <w:sz w:val="18"/>
                <w:szCs w:val="18"/>
              </w:rPr>
            </w:pPr>
            <w:r w:rsidRPr="00B537BA">
              <w:rPr>
                <w:b/>
                <w:i/>
                <w:sz w:val="18"/>
                <w:szCs w:val="18"/>
              </w:rPr>
              <w:t>Table 6: Funding/financing of proposed project</w:t>
            </w:r>
          </w:p>
          <w:tbl>
            <w:tblPr>
              <w:tblStyle w:val="TableGrid"/>
              <w:tblW w:w="0" w:type="auto"/>
              <w:tblLook w:val="04A0" w:firstRow="1" w:lastRow="0" w:firstColumn="1" w:lastColumn="0" w:noHBand="0" w:noVBand="1"/>
            </w:tblPr>
            <w:tblGrid>
              <w:gridCol w:w="5411"/>
              <w:gridCol w:w="2708"/>
            </w:tblGrid>
            <w:tr w:rsidR="00B537BA" w:rsidRPr="00B537BA" w:rsidTr="00B537BA">
              <w:tc>
                <w:tcPr>
                  <w:tcW w:w="5411" w:type="dxa"/>
                  <w:shd w:val="clear" w:color="auto" w:fill="808080" w:themeFill="background1" w:themeFillShade="80"/>
                </w:tcPr>
                <w:p w:rsidR="00B537BA" w:rsidRPr="00B537BA" w:rsidRDefault="00B537BA" w:rsidP="00B537BA">
                  <w:pPr>
                    <w:tabs>
                      <w:tab w:val="left" w:pos="1139"/>
                    </w:tabs>
                    <w:rPr>
                      <w:b/>
                      <w:color w:val="FFFFFF" w:themeColor="background1"/>
                      <w:sz w:val="22"/>
                      <w:szCs w:val="18"/>
                    </w:rPr>
                  </w:pPr>
                  <w:r w:rsidRPr="00B537BA">
                    <w:rPr>
                      <w:b/>
                      <w:color w:val="FFFFFF" w:themeColor="background1"/>
                      <w:sz w:val="22"/>
                      <w:szCs w:val="18"/>
                    </w:rPr>
                    <w:t xml:space="preserve">Project funding / financing </w:t>
                  </w:r>
                  <w:r w:rsidRPr="00B537BA">
                    <w:rPr>
                      <w:b/>
                      <w:color w:val="FFFFFF" w:themeColor="background1"/>
                      <w:sz w:val="16"/>
                      <w:szCs w:val="18"/>
                    </w:rPr>
                    <w:t>(guidance note p)</w:t>
                  </w:r>
                </w:p>
              </w:tc>
              <w:tc>
                <w:tcPr>
                  <w:tcW w:w="2708" w:type="dxa"/>
                  <w:shd w:val="clear" w:color="auto" w:fill="808080" w:themeFill="background1" w:themeFillShade="80"/>
                </w:tcPr>
                <w:p w:rsidR="00B537BA" w:rsidRPr="00B537BA" w:rsidRDefault="00B537BA" w:rsidP="00B537BA">
                  <w:pPr>
                    <w:tabs>
                      <w:tab w:val="left" w:pos="1139"/>
                    </w:tabs>
                    <w:rPr>
                      <w:b/>
                      <w:color w:val="FFFFFF" w:themeColor="background1"/>
                      <w:sz w:val="22"/>
                      <w:szCs w:val="18"/>
                    </w:rPr>
                  </w:pPr>
                  <w:r w:rsidRPr="00B537BA">
                    <w:rPr>
                      <w:b/>
                      <w:color w:val="FFFFFF" w:themeColor="background1"/>
                      <w:sz w:val="22"/>
                      <w:szCs w:val="18"/>
                    </w:rPr>
                    <w:t>Capital cost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Requested Skills Capital funding</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Applicant Contribution</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Private Sector Contribution</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Loan Finance</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Disposal Proceeds</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Other Public Sector Grants – state source</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sz w:val="22"/>
                      <w:szCs w:val="18"/>
                    </w:rPr>
                  </w:pPr>
                  <w:r w:rsidRPr="00B537BA">
                    <w:rPr>
                      <w:sz w:val="22"/>
                      <w:szCs w:val="18"/>
                    </w:rPr>
                    <w:t>Other – Specify</w:t>
                  </w:r>
                </w:p>
                <w:p w:rsidR="00B537BA" w:rsidRPr="00B537BA" w:rsidRDefault="00B537BA" w:rsidP="00B537BA">
                  <w:pPr>
                    <w:tabs>
                      <w:tab w:val="left" w:pos="1139"/>
                    </w:tabs>
                    <w:rPr>
                      <w:sz w:val="22"/>
                      <w:szCs w:val="18"/>
                    </w:rPr>
                  </w:pPr>
                </w:p>
              </w:tc>
              <w:tc>
                <w:tcPr>
                  <w:tcW w:w="2708" w:type="dxa"/>
                </w:tcPr>
                <w:p w:rsidR="00B537BA" w:rsidRPr="00B537BA" w:rsidRDefault="00B537BA" w:rsidP="00B537BA">
                  <w:pPr>
                    <w:tabs>
                      <w:tab w:val="left" w:pos="1139"/>
                    </w:tabs>
                    <w:rPr>
                      <w:sz w:val="22"/>
                      <w:szCs w:val="18"/>
                    </w:rPr>
                  </w:pPr>
                  <w:r w:rsidRPr="00B537BA">
                    <w:rPr>
                      <w:sz w:val="22"/>
                      <w:szCs w:val="18"/>
                    </w:rPr>
                    <w:t>£[  ]</w:t>
                  </w:r>
                </w:p>
              </w:tc>
            </w:tr>
            <w:tr w:rsidR="00B537BA" w:rsidRPr="00B537BA" w:rsidTr="00B537BA">
              <w:tc>
                <w:tcPr>
                  <w:tcW w:w="5411" w:type="dxa"/>
                </w:tcPr>
                <w:p w:rsidR="00B537BA" w:rsidRDefault="00B537BA" w:rsidP="00B537BA">
                  <w:pPr>
                    <w:tabs>
                      <w:tab w:val="left" w:pos="1139"/>
                    </w:tabs>
                    <w:rPr>
                      <w:b/>
                      <w:i/>
                      <w:sz w:val="18"/>
                      <w:szCs w:val="18"/>
                    </w:rPr>
                  </w:pPr>
                  <w:r w:rsidRPr="00B537BA">
                    <w:rPr>
                      <w:b/>
                      <w:i/>
                      <w:sz w:val="18"/>
                      <w:szCs w:val="18"/>
                    </w:rPr>
                    <w:t>TOTAL</w:t>
                  </w:r>
                </w:p>
                <w:p w:rsidR="00B537BA" w:rsidRPr="00B537BA" w:rsidRDefault="00B537BA" w:rsidP="00B537BA">
                  <w:pPr>
                    <w:tabs>
                      <w:tab w:val="left" w:pos="1139"/>
                    </w:tabs>
                    <w:rPr>
                      <w:b/>
                      <w:i/>
                      <w:sz w:val="18"/>
                      <w:szCs w:val="18"/>
                    </w:rPr>
                  </w:pPr>
                </w:p>
              </w:tc>
              <w:tc>
                <w:tcPr>
                  <w:tcW w:w="2708" w:type="dxa"/>
                </w:tcPr>
                <w:p w:rsidR="00B537BA" w:rsidRPr="00B537BA" w:rsidRDefault="00B537BA" w:rsidP="00B537BA">
                  <w:pPr>
                    <w:tabs>
                      <w:tab w:val="left" w:pos="1139"/>
                    </w:tabs>
                    <w:rPr>
                      <w:b/>
                      <w:i/>
                      <w:sz w:val="18"/>
                      <w:szCs w:val="18"/>
                    </w:rPr>
                  </w:pPr>
                  <w:r w:rsidRPr="00B537BA">
                    <w:rPr>
                      <w:b/>
                      <w:i/>
                      <w:sz w:val="18"/>
                      <w:szCs w:val="18"/>
                    </w:rPr>
                    <w:t>£[  ]</w:t>
                  </w:r>
                </w:p>
              </w:tc>
            </w:tr>
            <w:tr w:rsidR="00B537BA" w:rsidRPr="00B537BA" w:rsidTr="00B537BA">
              <w:tc>
                <w:tcPr>
                  <w:tcW w:w="8119" w:type="dxa"/>
                  <w:gridSpan w:val="2"/>
                  <w:shd w:val="clear" w:color="auto" w:fill="808080" w:themeFill="background1" w:themeFillShade="80"/>
                </w:tcPr>
                <w:p w:rsidR="00B537BA" w:rsidRPr="00B537BA" w:rsidRDefault="00B537BA" w:rsidP="00B537BA">
                  <w:pPr>
                    <w:tabs>
                      <w:tab w:val="left" w:pos="1139"/>
                    </w:tabs>
                    <w:rPr>
                      <w:b/>
                      <w:color w:val="FFFFFF" w:themeColor="background1"/>
                      <w:sz w:val="22"/>
                      <w:szCs w:val="18"/>
                    </w:rPr>
                  </w:pPr>
                  <w:r w:rsidRPr="00B537BA">
                    <w:rPr>
                      <w:b/>
                      <w:color w:val="FFFFFF" w:themeColor="background1"/>
                      <w:sz w:val="22"/>
                      <w:szCs w:val="18"/>
                    </w:rPr>
                    <w:t xml:space="preserve">Capital Spend Profile </w:t>
                  </w:r>
                  <w:r w:rsidRPr="00B537BA">
                    <w:rPr>
                      <w:b/>
                      <w:color w:val="FFFFFF" w:themeColor="background1"/>
                      <w:sz w:val="16"/>
                      <w:szCs w:val="18"/>
                    </w:rPr>
                    <w:t>(guidance note q)</w:t>
                  </w:r>
                </w:p>
              </w:tc>
            </w:tr>
            <w:tr w:rsidR="00B537BA" w:rsidRPr="00B537BA" w:rsidTr="00B537BA">
              <w:tc>
                <w:tcPr>
                  <w:tcW w:w="5411" w:type="dxa"/>
                </w:tcPr>
                <w:p w:rsidR="00B537BA" w:rsidRDefault="00B537BA" w:rsidP="00B537BA">
                  <w:pPr>
                    <w:tabs>
                      <w:tab w:val="left" w:pos="1139"/>
                    </w:tabs>
                    <w:rPr>
                      <w:sz w:val="22"/>
                      <w:szCs w:val="22"/>
                    </w:rPr>
                  </w:pPr>
                  <w:r w:rsidRPr="00B537BA">
                    <w:rPr>
                      <w:sz w:val="22"/>
                      <w:szCs w:val="22"/>
                    </w:rPr>
                    <w:t xml:space="preserve"> Amount of project costs incurred 2018/19</w:t>
                  </w:r>
                </w:p>
                <w:p w:rsidR="00B537BA" w:rsidRPr="00B537BA" w:rsidRDefault="00B537BA" w:rsidP="00B537BA">
                  <w:pPr>
                    <w:tabs>
                      <w:tab w:val="left" w:pos="1139"/>
                    </w:tabs>
                    <w:rPr>
                      <w:sz w:val="22"/>
                      <w:szCs w:val="22"/>
                    </w:rPr>
                  </w:pPr>
                </w:p>
              </w:tc>
              <w:tc>
                <w:tcPr>
                  <w:tcW w:w="2708" w:type="dxa"/>
                </w:tcPr>
                <w:p w:rsidR="00B537BA" w:rsidRPr="00B537BA" w:rsidRDefault="00B537BA" w:rsidP="00B537BA">
                  <w:pPr>
                    <w:rPr>
                      <w:sz w:val="22"/>
                      <w:szCs w:val="22"/>
                    </w:rPr>
                  </w:pPr>
                  <w:r w:rsidRPr="00B537BA">
                    <w:rPr>
                      <w:sz w:val="22"/>
                      <w:szCs w:val="22"/>
                    </w:rPr>
                    <w:t>£[  ]</w:t>
                  </w:r>
                </w:p>
              </w:tc>
            </w:tr>
            <w:tr w:rsidR="00B537BA" w:rsidRPr="00B537BA" w:rsidTr="00B537BA">
              <w:tc>
                <w:tcPr>
                  <w:tcW w:w="5411" w:type="dxa"/>
                </w:tcPr>
                <w:p w:rsidR="00B537BA" w:rsidRDefault="00B537BA" w:rsidP="00B537BA">
                  <w:pPr>
                    <w:tabs>
                      <w:tab w:val="left" w:pos="1139"/>
                    </w:tabs>
                    <w:rPr>
                      <w:sz w:val="22"/>
                      <w:szCs w:val="22"/>
                    </w:rPr>
                  </w:pPr>
                  <w:r w:rsidRPr="00B537BA">
                    <w:rPr>
                      <w:sz w:val="22"/>
                      <w:szCs w:val="22"/>
                    </w:rPr>
                    <w:t>Amount of project costs incurred 2019/20</w:t>
                  </w:r>
                </w:p>
                <w:p w:rsidR="00B537BA" w:rsidRPr="00B537BA" w:rsidRDefault="00B537BA" w:rsidP="00B537BA">
                  <w:pPr>
                    <w:tabs>
                      <w:tab w:val="left" w:pos="1139"/>
                    </w:tabs>
                    <w:rPr>
                      <w:sz w:val="22"/>
                      <w:szCs w:val="22"/>
                    </w:rPr>
                  </w:pPr>
                </w:p>
              </w:tc>
              <w:tc>
                <w:tcPr>
                  <w:tcW w:w="2708" w:type="dxa"/>
                </w:tcPr>
                <w:p w:rsidR="00B537BA" w:rsidRPr="00B537BA" w:rsidRDefault="00B537BA" w:rsidP="00B537BA">
                  <w:pPr>
                    <w:rPr>
                      <w:sz w:val="22"/>
                      <w:szCs w:val="22"/>
                    </w:rPr>
                  </w:pPr>
                  <w:r w:rsidRPr="00B537BA">
                    <w:rPr>
                      <w:sz w:val="22"/>
                      <w:szCs w:val="22"/>
                    </w:rPr>
                    <w:t>£[  ]</w:t>
                  </w:r>
                </w:p>
              </w:tc>
            </w:tr>
            <w:tr w:rsidR="00B537BA" w:rsidRPr="00B537BA" w:rsidTr="00B537BA">
              <w:tc>
                <w:tcPr>
                  <w:tcW w:w="5411" w:type="dxa"/>
                </w:tcPr>
                <w:p w:rsidR="00B537BA" w:rsidRDefault="00B537BA" w:rsidP="00B537BA">
                  <w:pPr>
                    <w:tabs>
                      <w:tab w:val="left" w:pos="1139"/>
                    </w:tabs>
                    <w:rPr>
                      <w:sz w:val="22"/>
                      <w:szCs w:val="22"/>
                    </w:rPr>
                  </w:pPr>
                  <w:r w:rsidRPr="00B537BA">
                    <w:rPr>
                      <w:sz w:val="22"/>
                      <w:szCs w:val="22"/>
                    </w:rPr>
                    <w:t>Amount of project costs incurred 2020/21</w:t>
                  </w:r>
                </w:p>
                <w:p w:rsidR="00B537BA" w:rsidRPr="00B537BA" w:rsidRDefault="00B537BA" w:rsidP="00B537BA">
                  <w:pPr>
                    <w:tabs>
                      <w:tab w:val="left" w:pos="1139"/>
                    </w:tabs>
                    <w:rPr>
                      <w:sz w:val="22"/>
                      <w:szCs w:val="22"/>
                    </w:rPr>
                  </w:pPr>
                </w:p>
              </w:tc>
              <w:tc>
                <w:tcPr>
                  <w:tcW w:w="2708" w:type="dxa"/>
                </w:tcPr>
                <w:p w:rsidR="00B537BA" w:rsidRPr="00B537BA" w:rsidRDefault="00B537BA" w:rsidP="00B537BA">
                  <w:pPr>
                    <w:rPr>
                      <w:sz w:val="22"/>
                      <w:szCs w:val="22"/>
                    </w:rPr>
                  </w:pPr>
                  <w:r w:rsidRPr="00B537BA">
                    <w:rPr>
                      <w:sz w:val="22"/>
                      <w:szCs w:val="22"/>
                    </w:rPr>
                    <w:t>£[  ]</w:t>
                  </w:r>
                </w:p>
              </w:tc>
            </w:tr>
          </w:tbl>
          <w:p w:rsidR="00B537BA" w:rsidRPr="00B537BA" w:rsidRDefault="00B537BA" w:rsidP="00B537BA">
            <w:pPr>
              <w:tabs>
                <w:tab w:val="left" w:pos="1139"/>
              </w:tabs>
              <w:rPr>
                <w:b/>
                <w:i/>
                <w:sz w:val="18"/>
                <w:szCs w:val="18"/>
              </w:rPr>
            </w:pPr>
          </w:p>
          <w:p w:rsidR="00B537BA" w:rsidRPr="00B537BA" w:rsidRDefault="00B537BA" w:rsidP="00B537BA">
            <w:pPr>
              <w:tabs>
                <w:tab w:val="left" w:pos="1139"/>
              </w:tabs>
              <w:rPr>
                <w:b/>
                <w:sz w:val="22"/>
                <w:szCs w:val="18"/>
              </w:rPr>
            </w:pPr>
            <w:r w:rsidRPr="00B537BA">
              <w:rPr>
                <w:b/>
                <w:sz w:val="22"/>
                <w:szCs w:val="18"/>
              </w:rPr>
              <w:t xml:space="preserve">Match Funding </w:t>
            </w:r>
            <w:r w:rsidRPr="00B537BA">
              <w:rPr>
                <w:sz w:val="16"/>
                <w:szCs w:val="18"/>
              </w:rPr>
              <w:t>(guidance note r)</w:t>
            </w:r>
          </w:p>
          <w:p w:rsidR="00B537BA" w:rsidRPr="00B537BA" w:rsidRDefault="00B537BA" w:rsidP="00B537BA">
            <w:pPr>
              <w:tabs>
                <w:tab w:val="left" w:pos="1139"/>
              </w:tabs>
              <w:rPr>
                <w:b/>
                <w:i/>
                <w:sz w:val="18"/>
                <w:szCs w:val="18"/>
              </w:rPr>
            </w:pPr>
          </w:p>
          <w:p w:rsidR="00B537BA" w:rsidRPr="00B537BA" w:rsidRDefault="00B537BA" w:rsidP="00B537BA">
            <w:pPr>
              <w:tabs>
                <w:tab w:val="left" w:pos="1139"/>
              </w:tabs>
              <w:rPr>
                <w:b/>
                <w:i/>
                <w:sz w:val="18"/>
                <w:szCs w:val="18"/>
              </w:rPr>
            </w:pPr>
            <w:r w:rsidRPr="00B537BA">
              <w:rPr>
                <w:sz w:val="22"/>
                <w:szCs w:val="22"/>
              </w:rPr>
              <w:t>Please outline the source of match funding identified and the level of intervention requested. Where the intervention rate requested exceeds 33% a compelling case must be made for enhanced public subsidy based on the criteria outlined in Annex 1.</w:t>
            </w:r>
          </w:p>
        </w:tc>
      </w:tr>
    </w:tbl>
    <w:p w:rsidR="00B537BA" w:rsidRPr="00B537BA" w:rsidRDefault="00B537BA"/>
    <w:p w:rsidR="00B537BA" w:rsidRDefault="00B537BA"/>
    <w:p w:rsidR="00B537BA" w:rsidRDefault="00B537BA"/>
    <w:p w:rsidR="00B537BA" w:rsidRDefault="00B537BA"/>
    <w:p w:rsidR="00B537BA" w:rsidRDefault="00B537BA"/>
    <w:p w:rsidR="00B537BA" w:rsidRDefault="00B537BA"/>
    <w:p w:rsidR="00B537BA" w:rsidRDefault="00B537BA"/>
    <w:p w:rsidR="00B537BA" w:rsidRDefault="00B537BA"/>
    <w:p w:rsidR="00B537BA" w:rsidRDefault="00B537BA"/>
    <w:p w:rsidR="00B537BA" w:rsidRPr="00B537BA" w:rsidRDefault="00B537BA"/>
    <w:tbl>
      <w:tblPr>
        <w:tblStyle w:val="TableGrid"/>
        <w:tblW w:w="0" w:type="auto"/>
        <w:tblLook w:val="04A0" w:firstRow="1" w:lastRow="0" w:firstColumn="1" w:lastColumn="0" w:noHBand="0" w:noVBand="1"/>
      </w:tblPr>
      <w:tblGrid>
        <w:gridCol w:w="10070"/>
      </w:tblGrid>
      <w:tr w:rsidR="00B537BA" w:rsidRPr="00B537BA" w:rsidTr="00B537BA">
        <w:tc>
          <w:tcPr>
            <w:tcW w:w="10070" w:type="dxa"/>
            <w:shd w:val="clear" w:color="auto" w:fill="000000" w:themeFill="text1"/>
          </w:tcPr>
          <w:p w:rsidR="00B537BA" w:rsidRPr="00B537BA" w:rsidRDefault="00B537BA">
            <w:pPr>
              <w:rPr>
                <w:b/>
                <w:color w:val="FFFFFF" w:themeColor="background1"/>
              </w:rPr>
            </w:pPr>
            <w:r w:rsidRPr="00B537BA">
              <w:rPr>
                <w:b/>
                <w:color w:val="FFFFFF" w:themeColor="background1"/>
              </w:rPr>
              <w:lastRenderedPageBreak/>
              <w:t>MANAGEMENT CASE</w:t>
            </w:r>
          </w:p>
        </w:tc>
      </w:tr>
      <w:tr w:rsidR="00B537BA" w:rsidRPr="00B537BA" w:rsidTr="00B537BA">
        <w:tc>
          <w:tcPr>
            <w:tcW w:w="10070" w:type="dxa"/>
          </w:tcPr>
          <w:p w:rsidR="00B537BA" w:rsidRPr="00B537BA" w:rsidRDefault="00B537BA" w:rsidP="00B537BA">
            <w:pPr>
              <w:keepNext/>
              <w:keepLines/>
              <w:spacing w:after="160" w:line="259" w:lineRule="auto"/>
              <w:rPr>
                <w:sz w:val="22"/>
                <w:szCs w:val="22"/>
              </w:rPr>
            </w:pPr>
            <w:r w:rsidRPr="00B537BA">
              <w:rPr>
                <w:sz w:val="22"/>
                <w:szCs w:val="22"/>
              </w:rPr>
              <w:t xml:space="preserve">This section of the SOC addresses the ‘achievability’ of the scheme. Its purpose is to set out the actions that will be required of project partners to ensure the successful delivery of the scheme. </w:t>
            </w:r>
            <w:r>
              <w:rPr>
                <w:sz w:val="22"/>
                <w:szCs w:val="22"/>
              </w:rPr>
              <w:t>(5% of marks)</w:t>
            </w:r>
          </w:p>
        </w:tc>
      </w:tr>
      <w:tr w:rsidR="00B537BA" w:rsidRPr="00B537BA" w:rsidTr="00B537BA">
        <w:tc>
          <w:tcPr>
            <w:tcW w:w="10070" w:type="dxa"/>
          </w:tcPr>
          <w:p w:rsidR="00B537BA" w:rsidRPr="00B537BA" w:rsidRDefault="00B537BA" w:rsidP="00B537BA">
            <w:pPr>
              <w:pStyle w:val="BodyText"/>
              <w:keepNext/>
              <w:keepLines/>
              <w:rPr>
                <w:rFonts w:ascii="Arial" w:hAnsi="Arial" w:cs="Arial"/>
                <w:b/>
                <w:sz w:val="24"/>
              </w:rPr>
            </w:pPr>
            <w:r w:rsidRPr="00B537BA">
              <w:rPr>
                <w:rFonts w:ascii="Arial" w:hAnsi="Arial" w:cs="Arial"/>
                <w:b/>
                <w:sz w:val="24"/>
              </w:rPr>
              <w:t xml:space="preserve">Project delivery </w:t>
            </w:r>
          </w:p>
          <w:p w:rsidR="00B537BA" w:rsidRPr="00B537BA" w:rsidRDefault="00B537BA" w:rsidP="00B537BA">
            <w:pPr>
              <w:keepNext/>
              <w:keepLines/>
              <w:spacing w:after="160" w:line="259" w:lineRule="auto"/>
              <w:rPr>
                <w:sz w:val="22"/>
                <w:szCs w:val="22"/>
              </w:rPr>
            </w:pPr>
            <w:r w:rsidRPr="00B537BA">
              <w:rPr>
                <w:sz w:val="22"/>
                <w:szCs w:val="22"/>
              </w:rPr>
              <w:t>Who is the lead person/organisation in terms of project management?</w:t>
            </w:r>
          </w:p>
          <w:p w:rsidR="00B537BA" w:rsidRPr="00B537BA" w:rsidRDefault="00B537BA" w:rsidP="00B537BA">
            <w:pPr>
              <w:spacing w:after="160" w:line="259" w:lineRule="auto"/>
              <w:rPr>
                <w:sz w:val="22"/>
                <w:szCs w:val="22"/>
              </w:rPr>
            </w:pPr>
            <w:r w:rsidRPr="00B537BA">
              <w:rPr>
                <w:sz w:val="22"/>
                <w:szCs w:val="22"/>
              </w:rPr>
              <w:t>Which individuals/organisations will support the lead person/organisation and in what tasks?</w:t>
            </w:r>
          </w:p>
          <w:p w:rsidR="00B537BA" w:rsidRPr="00B537BA" w:rsidRDefault="00B537BA" w:rsidP="00B537BA">
            <w:pPr>
              <w:pStyle w:val="BodyText"/>
              <w:rPr>
                <w:rFonts w:ascii="Arial" w:hAnsi="Arial" w:cs="Arial"/>
                <w:b/>
                <w:sz w:val="24"/>
              </w:rPr>
            </w:pPr>
          </w:p>
          <w:p w:rsidR="00B537BA" w:rsidRPr="00B537BA" w:rsidRDefault="00B537BA" w:rsidP="00B537BA">
            <w:pPr>
              <w:pStyle w:val="BodyText"/>
              <w:rPr>
                <w:rFonts w:ascii="Arial" w:hAnsi="Arial" w:cs="Arial"/>
                <w:b/>
                <w:sz w:val="24"/>
              </w:rPr>
            </w:pPr>
            <w:r w:rsidRPr="00B537BA">
              <w:rPr>
                <w:rFonts w:ascii="Arial" w:hAnsi="Arial" w:cs="Arial"/>
                <w:b/>
                <w:sz w:val="24"/>
              </w:rPr>
              <w:t>Project governance</w:t>
            </w:r>
          </w:p>
          <w:p w:rsidR="00B537BA" w:rsidRPr="00B537BA" w:rsidRDefault="00B537BA" w:rsidP="00B537BA">
            <w:pPr>
              <w:spacing w:after="160" w:line="259" w:lineRule="auto"/>
              <w:rPr>
                <w:sz w:val="22"/>
                <w:szCs w:val="22"/>
              </w:rPr>
            </w:pPr>
            <w:r w:rsidRPr="00B537BA">
              <w:rPr>
                <w:sz w:val="22"/>
                <w:szCs w:val="22"/>
              </w:rPr>
              <w:t>What will be the governance structure underpinning the project?</w:t>
            </w:r>
          </w:p>
          <w:p w:rsidR="00B537BA" w:rsidRPr="00B537BA" w:rsidRDefault="00B537BA" w:rsidP="00B537BA">
            <w:pPr>
              <w:pStyle w:val="BodyText"/>
              <w:rPr>
                <w:rFonts w:ascii="Arial" w:hAnsi="Arial" w:cs="Arial"/>
                <w:b/>
                <w:sz w:val="24"/>
              </w:rPr>
            </w:pPr>
          </w:p>
          <w:p w:rsidR="00B537BA" w:rsidRPr="00B537BA" w:rsidRDefault="00B537BA" w:rsidP="00B537BA">
            <w:pPr>
              <w:pStyle w:val="BodyText"/>
              <w:rPr>
                <w:rFonts w:ascii="Arial" w:hAnsi="Arial" w:cs="Arial"/>
                <w:b/>
                <w:sz w:val="24"/>
              </w:rPr>
            </w:pPr>
            <w:r w:rsidRPr="00B537BA">
              <w:rPr>
                <w:rFonts w:ascii="Arial" w:hAnsi="Arial" w:cs="Arial"/>
                <w:b/>
                <w:sz w:val="24"/>
              </w:rPr>
              <w:t xml:space="preserve">Monitoring and evaluation </w:t>
            </w:r>
          </w:p>
          <w:p w:rsidR="00B537BA" w:rsidRPr="00B537BA" w:rsidRDefault="00B537BA" w:rsidP="00B537BA">
            <w:pPr>
              <w:spacing w:after="160" w:line="259" w:lineRule="auto"/>
              <w:rPr>
                <w:sz w:val="22"/>
                <w:szCs w:val="22"/>
              </w:rPr>
            </w:pPr>
            <w:r w:rsidRPr="00B537BA">
              <w:rPr>
                <w:sz w:val="22"/>
                <w:szCs w:val="22"/>
              </w:rPr>
              <w:t>How will you monitor and evaluate the performance of your project?</w:t>
            </w:r>
          </w:p>
          <w:p w:rsidR="00B537BA" w:rsidRPr="00B537BA" w:rsidRDefault="00B537BA" w:rsidP="00B537BA">
            <w:r w:rsidRPr="00B537BA">
              <w:rPr>
                <w:sz w:val="22"/>
                <w:szCs w:val="22"/>
              </w:rPr>
              <w:t>How will the progress of the project be reported and disseminated?</w:t>
            </w:r>
          </w:p>
        </w:tc>
      </w:tr>
    </w:tbl>
    <w:p w:rsidR="00B537BA" w:rsidRPr="00B537BA" w:rsidRDefault="00B537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070"/>
      </w:tblGrid>
      <w:tr w:rsidR="00B537BA" w:rsidRPr="00B537BA" w:rsidTr="000E5124">
        <w:tc>
          <w:tcPr>
            <w:tcW w:w="5000" w:type="pct"/>
            <w:shd w:val="solid" w:color="auto" w:fill="auto"/>
          </w:tcPr>
          <w:p w:rsidR="00B537BA" w:rsidRPr="00B537BA" w:rsidRDefault="00B537BA" w:rsidP="000E5124">
            <w:pPr>
              <w:rPr>
                <w:b/>
                <w:sz w:val="22"/>
                <w:szCs w:val="22"/>
              </w:rPr>
            </w:pPr>
            <w:r w:rsidRPr="00B537BA">
              <w:rPr>
                <w:b/>
                <w:sz w:val="22"/>
                <w:szCs w:val="22"/>
              </w:rPr>
              <w:t>State Aid</w:t>
            </w:r>
          </w:p>
        </w:tc>
      </w:tr>
      <w:tr w:rsidR="00B537BA" w:rsidRPr="00B537BA" w:rsidTr="000E5124">
        <w:tc>
          <w:tcPr>
            <w:tcW w:w="5000" w:type="pct"/>
          </w:tcPr>
          <w:p w:rsidR="00B537BA" w:rsidRPr="00B537BA" w:rsidRDefault="00B537BA" w:rsidP="000E5124">
            <w:pPr>
              <w:rPr>
                <w:sz w:val="22"/>
                <w:szCs w:val="22"/>
              </w:rPr>
            </w:pPr>
            <w:r w:rsidRPr="00B537BA">
              <w:rPr>
                <w:sz w:val="22"/>
                <w:szCs w:val="22"/>
              </w:rPr>
              <w:t xml:space="preserve">All applicants must satisfy themselves that the proposed investment of skills capital via the Local Growth Fund meets the requirements of State Aid regulations for investing in schemes. </w:t>
            </w:r>
          </w:p>
          <w:p w:rsidR="00B537BA" w:rsidRPr="00B537BA" w:rsidRDefault="00B537BA" w:rsidP="000E5124">
            <w:pPr>
              <w:rPr>
                <w:sz w:val="22"/>
                <w:szCs w:val="22"/>
              </w:rPr>
            </w:pPr>
          </w:p>
          <w:p w:rsidR="00B537BA" w:rsidRPr="00B537BA" w:rsidRDefault="00B537BA" w:rsidP="000E5124">
            <w:pPr>
              <w:rPr>
                <w:sz w:val="22"/>
                <w:szCs w:val="22"/>
              </w:rPr>
            </w:pPr>
            <w:r w:rsidRPr="00B537BA">
              <w:rPr>
                <w:sz w:val="22"/>
                <w:szCs w:val="22"/>
              </w:rPr>
              <w:t xml:space="preserve">Declarations of State Aid compliance will be required before funding is provided; </w:t>
            </w:r>
          </w:p>
          <w:p w:rsidR="00B537BA" w:rsidRPr="00B537BA" w:rsidRDefault="00B537BA" w:rsidP="000E5124">
            <w:pPr>
              <w:rPr>
                <w:sz w:val="22"/>
                <w:szCs w:val="22"/>
              </w:rPr>
            </w:pPr>
          </w:p>
        </w:tc>
      </w:tr>
    </w:tbl>
    <w:p w:rsidR="00B537BA" w:rsidRPr="00B537BA" w:rsidRDefault="00B537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45"/>
        <w:gridCol w:w="8725"/>
      </w:tblGrid>
      <w:tr w:rsidR="00B537BA" w:rsidRPr="00B537BA" w:rsidTr="000E5124">
        <w:tc>
          <w:tcPr>
            <w:tcW w:w="5000" w:type="pct"/>
            <w:gridSpan w:val="2"/>
            <w:shd w:val="solid" w:color="auto" w:fill="auto"/>
          </w:tcPr>
          <w:p w:rsidR="00B537BA" w:rsidRPr="00B537BA" w:rsidRDefault="00B537BA" w:rsidP="000E5124">
            <w:pPr>
              <w:rPr>
                <w:b/>
                <w:sz w:val="22"/>
                <w:szCs w:val="22"/>
              </w:rPr>
            </w:pPr>
            <w:r w:rsidRPr="00B537BA">
              <w:rPr>
                <w:b/>
                <w:sz w:val="22"/>
                <w:szCs w:val="22"/>
              </w:rPr>
              <w:t>Declaration</w:t>
            </w:r>
          </w:p>
        </w:tc>
      </w:tr>
      <w:tr w:rsidR="00B537BA" w:rsidRPr="00B537BA" w:rsidTr="000E5124">
        <w:tc>
          <w:tcPr>
            <w:tcW w:w="668" w:type="pct"/>
          </w:tcPr>
          <w:p w:rsidR="00B537BA" w:rsidRPr="00B537BA" w:rsidRDefault="00B537BA" w:rsidP="000E5124">
            <w:pPr>
              <w:rPr>
                <w:b/>
                <w:sz w:val="22"/>
                <w:szCs w:val="22"/>
              </w:rPr>
            </w:pPr>
            <w:r w:rsidRPr="00B537BA">
              <w:rPr>
                <w:b/>
                <w:sz w:val="22"/>
                <w:szCs w:val="22"/>
              </w:rPr>
              <w:t>Declaration</w:t>
            </w:r>
          </w:p>
        </w:tc>
        <w:tc>
          <w:tcPr>
            <w:tcW w:w="4332" w:type="pct"/>
          </w:tcPr>
          <w:p w:rsidR="00B537BA" w:rsidRPr="00B537BA" w:rsidRDefault="00B537BA" w:rsidP="00B537BA">
            <w:pPr>
              <w:rPr>
                <w:sz w:val="22"/>
                <w:szCs w:val="22"/>
              </w:rPr>
            </w:pPr>
            <w:r w:rsidRPr="00B537BA">
              <w:rPr>
                <w:bCs/>
                <w:iCs/>
                <w:sz w:val="22"/>
                <w:szCs w:val="22"/>
              </w:rPr>
              <w:t>I certify that the information provided in this project proposal template is complete and correct.</w:t>
            </w:r>
          </w:p>
        </w:tc>
      </w:tr>
      <w:tr w:rsidR="00B537BA" w:rsidRPr="00B537BA" w:rsidTr="000E5124">
        <w:tc>
          <w:tcPr>
            <w:tcW w:w="668" w:type="pct"/>
          </w:tcPr>
          <w:p w:rsidR="00B537BA" w:rsidRPr="00B537BA" w:rsidRDefault="00B537BA" w:rsidP="000E5124">
            <w:pPr>
              <w:rPr>
                <w:b/>
                <w:sz w:val="22"/>
                <w:szCs w:val="22"/>
              </w:rPr>
            </w:pPr>
            <w:r w:rsidRPr="00B537BA">
              <w:rPr>
                <w:b/>
                <w:sz w:val="22"/>
                <w:szCs w:val="22"/>
              </w:rPr>
              <w:t>Signed</w:t>
            </w:r>
          </w:p>
          <w:p w:rsidR="00B537BA" w:rsidRPr="00B537BA" w:rsidRDefault="00B537BA" w:rsidP="000E5124">
            <w:pPr>
              <w:rPr>
                <w:b/>
                <w:sz w:val="22"/>
                <w:szCs w:val="22"/>
              </w:rPr>
            </w:pPr>
          </w:p>
        </w:tc>
        <w:tc>
          <w:tcPr>
            <w:tcW w:w="4332" w:type="pct"/>
          </w:tcPr>
          <w:p w:rsidR="00B537BA" w:rsidRPr="00B537BA" w:rsidRDefault="00B537BA" w:rsidP="000E5124">
            <w:pPr>
              <w:rPr>
                <w:sz w:val="22"/>
                <w:szCs w:val="22"/>
              </w:rPr>
            </w:pPr>
          </w:p>
          <w:p w:rsidR="00B537BA" w:rsidRPr="00B537BA" w:rsidRDefault="00B537BA" w:rsidP="000E5124">
            <w:pPr>
              <w:rPr>
                <w:sz w:val="22"/>
                <w:szCs w:val="22"/>
              </w:rPr>
            </w:pPr>
          </w:p>
        </w:tc>
      </w:tr>
      <w:tr w:rsidR="00B537BA" w:rsidRPr="00B537BA" w:rsidTr="000E5124">
        <w:tc>
          <w:tcPr>
            <w:tcW w:w="668" w:type="pct"/>
          </w:tcPr>
          <w:p w:rsidR="00B537BA" w:rsidRPr="00B537BA" w:rsidRDefault="00B537BA" w:rsidP="000E5124">
            <w:pPr>
              <w:rPr>
                <w:b/>
                <w:sz w:val="22"/>
                <w:szCs w:val="22"/>
              </w:rPr>
            </w:pPr>
            <w:r w:rsidRPr="00B537BA">
              <w:rPr>
                <w:b/>
                <w:sz w:val="22"/>
                <w:szCs w:val="22"/>
              </w:rPr>
              <w:t>Print name</w:t>
            </w:r>
          </w:p>
          <w:p w:rsidR="00B537BA" w:rsidRPr="00B537BA" w:rsidRDefault="00B537BA" w:rsidP="000E5124">
            <w:pPr>
              <w:rPr>
                <w:b/>
                <w:sz w:val="22"/>
                <w:szCs w:val="22"/>
              </w:rPr>
            </w:pPr>
          </w:p>
        </w:tc>
        <w:tc>
          <w:tcPr>
            <w:tcW w:w="4332" w:type="pct"/>
          </w:tcPr>
          <w:p w:rsidR="00B537BA" w:rsidRPr="00B537BA" w:rsidRDefault="00B537BA" w:rsidP="000E5124">
            <w:pPr>
              <w:rPr>
                <w:sz w:val="22"/>
                <w:szCs w:val="22"/>
              </w:rPr>
            </w:pPr>
          </w:p>
          <w:p w:rsidR="00B537BA" w:rsidRPr="00B537BA" w:rsidRDefault="00B537BA" w:rsidP="000E5124">
            <w:pPr>
              <w:rPr>
                <w:sz w:val="22"/>
                <w:szCs w:val="22"/>
              </w:rPr>
            </w:pPr>
          </w:p>
        </w:tc>
      </w:tr>
      <w:tr w:rsidR="00B537BA" w:rsidRPr="00B537BA" w:rsidTr="000E5124">
        <w:tc>
          <w:tcPr>
            <w:tcW w:w="668" w:type="pct"/>
          </w:tcPr>
          <w:p w:rsidR="00B537BA" w:rsidRPr="00B537BA" w:rsidRDefault="00B537BA" w:rsidP="000E5124">
            <w:pPr>
              <w:rPr>
                <w:b/>
                <w:sz w:val="22"/>
                <w:szCs w:val="22"/>
              </w:rPr>
            </w:pPr>
            <w:r w:rsidRPr="00B537BA">
              <w:rPr>
                <w:b/>
                <w:sz w:val="22"/>
                <w:szCs w:val="22"/>
              </w:rPr>
              <w:t>Date</w:t>
            </w:r>
          </w:p>
          <w:p w:rsidR="00B537BA" w:rsidRPr="00B537BA" w:rsidRDefault="00B537BA" w:rsidP="000E5124">
            <w:pPr>
              <w:rPr>
                <w:b/>
                <w:sz w:val="22"/>
                <w:szCs w:val="22"/>
              </w:rPr>
            </w:pPr>
          </w:p>
        </w:tc>
        <w:tc>
          <w:tcPr>
            <w:tcW w:w="4332" w:type="pct"/>
          </w:tcPr>
          <w:p w:rsidR="00B537BA" w:rsidRPr="00B537BA" w:rsidRDefault="00B537BA" w:rsidP="000E5124">
            <w:pPr>
              <w:rPr>
                <w:sz w:val="22"/>
                <w:szCs w:val="22"/>
              </w:rPr>
            </w:pPr>
          </w:p>
          <w:p w:rsidR="00B537BA" w:rsidRPr="00B537BA" w:rsidRDefault="00B537BA" w:rsidP="000E5124">
            <w:pPr>
              <w:rPr>
                <w:sz w:val="22"/>
                <w:szCs w:val="22"/>
              </w:rPr>
            </w:pPr>
          </w:p>
        </w:tc>
      </w:tr>
    </w:tbl>
    <w:p w:rsidR="00B537BA" w:rsidRDefault="00B537BA"/>
    <w:p w:rsidR="000B64DB" w:rsidRDefault="000B64DB"/>
    <w:p w:rsidR="000B64DB" w:rsidRDefault="000B64DB"/>
    <w:p w:rsidR="000B64DB" w:rsidRDefault="000B64DB"/>
    <w:p w:rsidR="000B64DB" w:rsidRDefault="000B64DB"/>
    <w:p w:rsidR="000B64DB" w:rsidRDefault="000B64DB"/>
    <w:p w:rsidR="000B64DB" w:rsidRDefault="000B64DB"/>
    <w:p w:rsidR="000B64DB" w:rsidRDefault="000B64DB"/>
    <w:p w:rsidR="000B64DB" w:rsidRDefault="000B64DB"/>
    <w:p w:rsidR="000B64DB" w:rsidRDefault="000B64DB"/>
    <w:p w:rsidR="000B64DB" w:rsidRDefault="000B64DB">
      <w:bookmarkStart w:id="0" w:name="_GoBack"/>
      <w:bookmarkEnd w:id="0"/>
    </w:p>
    <w:p w:rsidR="000B64DB" w:rsidRDefault="000B64DB"/>
    <w:p w:rsidR="000B64DB" w:rsidRPr="005C1407" w:rsidRDefault="000B64DB" w:rsidP="000B64DB">
      <w:pPr>
        <w:jc w:val="center"/>
        <w:rPr>
          <w:b/>
          <w:sz w:val="22"/>
          <w:szCs w:val="22"/>
        </w:rPr>
      </w:pPr>
      <w:r>
        <w:rPr>
          <w:b/>
          <w:sz w:val="22"/>
          <w:szCs w:val="22"/>
        </w:rPr>
        <w:t>GUIDANCE</w:t>
      </w:r>
    </w:p>
    <w:p w:rsidR="000B64DB" w:rsidRPr="005C1407" w:rsidRDefault="000B64DB" w:rsidP="000B64DB">
      <w:pPr>
        <w:jc w:val="both"/>
        <w:rPr>
          <w:b/>
          <w:sz w:val="22"/>
          <w:szCs w:val="22"/>
        </w:rPr>
      </w:pPr>
    </w:p>
    <w:p w:rsidR="000B64DB" w:rsidRDefault="000B64DB" w:rsidP="000B64DB">
      <w:pPr>
        <w:pStyle w:val="ListParagraph"/>
        <w:numPr>
          <w:ilvl w:val="0"/>
          <w:numId w:val="2"/>
        </w:numPr>
        <w:spacing w:after="240"/>
        <w:ind w:left="426" w:hanging="426"/>
        <w:jc w:val="both"/>
        <w:rPr>
          <w:sz w:val="22"/>
          <w:szCs w:val="22"/>
        </w:rPr>
      </w:pPr>
      <w:r w:rsidRPr="00F648ED">
        <w:rPr>
          <w:b/>
          <w:sz w:val="22"/>
          <w:szCs w:val="22"/>
        </w:rPr>
        <w:t>Project summary</w:t>
      </w:r>
      <w:r>
        <w:rPr>
          <w:sz w:val="22"/>
          <w:szCs w:val="22"/>
        </w:rPr>
        <w:t xml:space="preserve"> </w:t>
      </w:r>
    </w:p>
    <w:p w:rsidR="000B64DB" w:rsidRPr="00F648ED" w:rsidRDefault="000B64DB" w:rsidP="000B64DB">
      <w:pPr>
        <w:jc w:val="both"/>
        <w:rPr>
          <w:sz w:val="22"/>
          <w:szCs w:val="22"/>
        </w:rPr>
      </w:pPr>
      <w:r w:rsidRPr="00F648ED">
        <w:rPr>
          <w:sz w:val="22"/>
          <w:szCs w:val="22"/>
        </w:rPr>
        <w:t>Summarise the proposed project across each of the five cases</w:t>
      </w:r>
    </w:p>
    <w:p w:rsidR="000B64DB" w:rsidRDefault="000B64DB" w:rsidP="000B64DB">
      <w:pPr>
        <w:pStyle w:val="ListParagraph"/>
        <w:numPr>
          <w:ilvl w:val="1"/>
          <w:numId w:val="2"/>
        </w:numPr>
        <w:jc w:val="both"/>
        <w:rPr>
          <w:sz w:val="22"/>
          <w:szCs w:val="22"/>
        </w:rPr>
      </w:pPr>
      <w:r>
        <w:rPr>
          <w:sz w:val="22"/>
          <w:szCs w:val="22"/>
        </w:rPr>
        <w:t>Strategic</w:t>
      </w:r>
    </w:p>
    <w:p w:rsidR="000B64DB" w:rsidRDefault="000B64DB" w:rsidP="000B64DB">
      <w:pPr>
        <w:pStyle w:val="ListParagraph"/>
        <w:numPr>
          <w:ilvl w:val="1"/>
          <w:numId w:val="2"/>
        </w:numPr>
        <w:jc w:val="both"/>
        <w:rPr>
          <w:sz w:val="22"/>
          <w:szCs w:val="22"/>
        </w:rPr>
      </w:pPr>
      <w:r>
        <w:rPr>
          <w:sz w:val="22"/>
          <w:szCs w:val="22"/>
        </w:rPr>
        <w:t>Economic</w:t>
      </w:r>
    </w:p>
    <w:p w:rsidR="000B64DB" w:rsidRDefault="000B64DB" w:rsidP="000B64DB">
      <w:pPr>
        <w:pStyle w:val="ListParagraph"/>
        <w:numPr>
          <w:ilvl w:val="1"/>
          <w:numId w:val="2"/>
        </w:numPr>
        <w:jc w:val="both"/>
        <w:rPr>
          <w:sz w:val="22"/>
          <w:szCs w:val="22"/>
        </w:rPr>
      </w:pPr>
      <w:r>
        <w:rPr>
          <w:sz w:val="22"/>
          <w:szCs w:val="22"/>
        </w:rPr>
        <w:t>Commercial</w:t>
      </w:r>
    </w:p>
    <w:p w:rsidR="000B64DB" w:rsidRDefault="000B64DB" w:rsidP="000B64DB">
      <w:pPr>
        <w:pStyle w:val="ListParagraph"/>
        <w:numPr>
          <w:ilvl w:val="1"/>
          <w:numId w:val="2"/>
        </w:numPr>
        <w:jc w:val="both"/>
        <w:rPr>
          <w:sz w:val="22"/>
          <w:szCs w:val="22"/>
        </w:rPr>
      </w:pPr>
      <w:r>
        <w:rPr>
          <w:sz w:val="22"/>
          <w:szCs w:val="22"/>
        </w:rPr>
        <w:t>Financial</w:t>
      </w:r>
    </w:p>
    <w:p w:rsidR="000B64DB" w:rsidRPr="00071CA2" w:rsidRDefault="000B64DB" w:rsidP="000B64DB">
      <w:pPr>
        <w:pStyle w:val="ListParagraph"/>
        <w:numPr>
          <w:ilvl w:val="1"/>
          <w:numId w:val="2"/>
        </w:numPr>
        <w:jc w:val="both"/>
        <w:rPr>
          <w:sz w:val="22"/>
          <w:szCs w:val="22"/>
        </w:rPr>
      </w:pPr>
      <w:r>
        <w:rPr>
          <w:sz w:val="22"/>
          <w:szCs w:val="22"/>
        </w:rPr>
        <w:t>Management</w:t>
      </w:r>
    </w:p>
    <w:p w:rsidR="000B64DB" w:rsidRDefault="000B64DB" w:rsidP="000B64DB">
      <w:pPr>
        <w:jc w:val="both"/>
        <w:rPr>
          <w:sz w:val="22"/>
          <w:szCs w:val="22"/>
        </w:rPr>
      </w:pPr>
      <w:proofErr w:type="gramStart"/>
      <w:r w:rsidRPr="00071CA2">
        <w:rPr>
          <w:sz w:val="22"/>
          <w:szCs w:val="22"/>
        </w:rPr>
        <w:t>including</w:t>
      </w:r>
      <w:proofErr w:type="gramEnd"/>
      <w:r w:rsidRPr="00071CA2">
        <w:rPr>
          <w:sz w:val="22"/>
          <w:szCs w:val="22"/>
        </w:rPr>
        <w:t xml:space="preserve"> the aims, scope and nature of development and/or refurbishment works, target beneficiaries, likely outcomes.</w:t>
      </w:r>
    </w:p>
    <w:p w:rsidR="000B64DB" w:rsidRDefault="000B64DB" w:rsidP="000B64DB">
      <w:pPr>
        <w:jc w:val="both"/>
        <w:rPr>
          <w:sz w:val="22"/>
          <w:szCs w:val="22"/>
        </w:rPr>
      </w:pPr>
    </w:p>
    <w:p w:rsidR="000B64DB" w:rsidRDefault="000B64DB" w:rsidP="000B64DB">
      <w:pPr>
        <w:jc w:val="both"/>
        <w:rPr>
          <w:b/>
        </w:rPr>
      </w:pPr>
      <w:r w:rsidRPr="00A430EC">
        <w:rPr>
          <w:b/>
        </w:rPr>
        <w:t xml:space="preserve">The Strategic Case </w:t>
      </w:r>
    </w:p>
    <w:p w:rsidR="000B64DB" w:rsidRDefault="000B64DB" w:rsidP="000B64DB">
      <w:pPr>
        <w:jc w:val="both"/>
        <w:rPr>
          <w:b/>
        </w:rPr>
      </w:pPr>
    </w:p>
    <w:p w:rsidR="000B64DB" w:rsidRPr="00DF6857" w:rsidRDefault="000B64DB" w:rsidP="000B64DB">
      <w:pPr>
        <w:jc w:val="both"/>
        <w:rPr>
          <w:b/>
          <w:sz w:val="22"/>
          <w:szCs w:val="22"/>
        </w:rPr>
      </w:pPr>
      <w:r w:rsidRPr="00DF6857">
        <w:rPr>
          <w:b/>
          <w:sz w:val="22"/>
          <w:szCs w:val="22"/>
        </w:rPr>
        <w:t>Supporting Economic Growth</w:t>
      </w:r>
    </w:p>
    <w:p w:rsidR="000B64DB" w:rsidRPr="00071CA2" w:rsidRDefault="000B64DB" w:rsidP="000B64DB">
      <w:pPr>
        <w:jc w:val="both"/>
        <w:rPr>
          <w:sz w:val="22"/>
          <w:szCs w:val="22"/>
        </w:rPr>
      </w:pPr>
    </w:p>
    <w:p w:rsidR="000B64DB" w:rsidRPr="00071CA2" w:rsidRDefault="000B64DB" w:rsidP="000B64DB">
      <w:pPr>
        <w:pStyle w:val="ListParagraph"/>
        <w:numPr>
          <w:ilvl w:val="0"/>
          <w:numId w:val="2"/>
        </w:numPr>
        <w:ind w:left="426" w:hanging="426"/>
        <w:jc w:val="both"/>
        <w:rPr>
          <w:sz w:val="22"/>
          <w:szCs w:val="22"/>
        </w:rPr>
      </w:pPr>
      <w:r>
        <w:rPr>
          <w:b/>
          <w:sz w:val="22"/>
          <w:szCs w:val="22"/>
        </w:rPr>
        <w:t>Business Strategies</w:t>
      </w:r>
    </w:p>
    <w:p w:rsidR="000B64DB" w:rsidRDefault="000B64DB" w:rsidP="000B64DB">
      <w:pPr>
        <w:jc w:val="both"/>
        <w:rPr>
          <w:b/>
          <w:sz w:val="22"/>
          <w:szCs w:val="22"/>
        </w:rPr>
      </w:pPr>
    </w:p>
    <w:p w:rsidR="000B64DB" w:rsidRPr="00383057" w:rsidRDefault="000B64DB" w:rsidP="000B64DB">
      <w:pPr>
        <w:jc w:val="both"/>
        <w:rPr>
          <w:sz w:val="22"/>
          <w:szCs w:val="22"/>
        </w:rPr>
      </w:pPr>
      <w:r w:rsidRPr="00F648ED">
        <w:rPr>
          <w:sz w:val="22"/>
          <w:szCs w:val="22"/>
        </w:rPr>
        <w:t xml:space="preserve">Demonstrate fit with </w:t>
      </w:r>
      <w:r>
        <w:rPr>
          <w:sz w:val="22"/>
          <w:szCs w:val="22"/>
        </w:rPr>
        <w:t>the Greater Manchester Strategy</w:t>
      </w:r>
      <w:r w:rsidRPr="00C95827">
        <w:t xml:space="preserve"> </w:t>
      </w:r>
      <w:r w:rsidRPr="00C95827">
        <w:rPr>
          <w:sz w:val="22"/>
          <w:szCs w:val="22"/>
        </w:rPr>
        <w:t>Our people; our place</w:t>
      </w:r>
      <w:r>
        <w:rPr>
          <w:sz w:val="22"/>
          <w:szCs w:val="22"/>
        </w:rPr>
        <w:t xml:space="preserve">, </w:t>
      </w:r>
      <w:r w:rsidRPr="00F648ED">
        <w:rPr>
          <w:sz w:val="22"/>
          <w:szCs w:val="22"/>
        </w:rPr>
        <w:t>Greater Manchester Work and Skills priorities / Impact on inclusive growth</w:t>
      </w:r>
      <w:r w:rsidRPr="00071CA2">
        <w:rPr>
          <w:sz w:val="22"/>
          <w:szCs w:val="22"/>
        </w:rPr>
        <w:t xml:space="preserve"> – describe how the project will contribute to</w:t>
      </w:r>
      <w:r>
        <w:rPr>
          <w:sz w:val="22"/>
          <w:szCs w:val="22"/>
        </w:rPr>
        <w:t xml:space="preserve"> The Greater Manchester Work and Skills priorities 2016-2019</w:t>
      </w:r>
      <w:r w:rsidRPr="00071CA2">
        <w:rPr>
          <w:sz w:val="22"/>
          <w:szCs w:val="22"/>
        </w:rPr>
        <w:t xml:space="preserve"> with particular focus on</w:t>
      </w:r>
      <w:r>
        <w:rPr>
          <w:sz w:val="22"/>
          <w:szCs w:val="22"/>
        </w:rPr>
        <w:t xml:space="preserve"> h</w:t>
      </w:r>
      <w:r>
        <w:rPr>
          <w:color w:val="0D0D0D" w:themeColor="text1" w:themeTint="F2"/>
          <w:sz w:val="22"/>
          <w:szCs w:val="22"/>
        </w:rPr>
        <w:t xml:space="preserve">ow it </w:t>
      </w:r>
      <w:r>
        <w:rPr>
          <w:sz w:val="22"/>
          <w:szCs w:val="22"/>
        </w:rPr>
        <w:t>m</w:t>
      </w:r>
      <w:r w:rsidRPr="00383057">
        <w:rPr>
          <w:sz w:val="22"/>
          <w:szCs w:val="22"/>
        </w:rPr>
        <w:t>eets current and future skills needs and supporting growth industries and sectors as set out in the Greater Manchester Work and Skills Strategy, GM Skills Analysis and Sector Deep Dives</w:t>
      </w:r>
    </w:p>
    <w:p w:rsidR="000B64DB" w:rsidRPr="00DF6857" w:rsidRDefault="000B64DB" w:rsidP="000B64DB">
      <w:pPr>
        <w:jc w:val="both"/>
        <w:rPr>
          <w:sz w:val="22"/>
          <w:szCs w:val="22"/>
        </w:rPr>
      </w:pPr>
    </w:p>
    <w:p w:rsidR="000B64DB" w:rsidRDefault="000B64DB" w:rsidP="000B64DB">
      <w:pPr>
        <w:pStyle w:val="ListParagraph"/>
        <w:ind w:left="0"/>
        <w:jc w:val="both"/>
        <w:rPr>
          <w:sz w:val="22"/>
          <w:szCs w:val="22"/>
        </w:rPr>
      </w:pPr>
      <w:r w:rsidRPr="00EC466E">
        <w:rPr>
          <w:sz w:val="22"/>
          <w:szCs w:val="22"/>
        </w:rPr>
        <w:t>Deta</w:t>
      </w:r>
      <w:r>
        <w:rPr>
          <w:sz w:val="22"/>
          <w:szCs w:val="22"/>
        </w:rPr>
        <w:t xml:space="preserve">iled labour market intelligence to identify current and future labour market skills gaps and opportunities </w:t>
      </w:r>
      <w:r w:rsidRPr="00EC466E">
        <w:rPr>
          <w:sz w:val="22"/>
          <w:szCs w:val="22"/>
        </w:rPr>
        <w:t>is available via</w:t>
      </w:r>
      <w:r>
        <w:rPr>
          <w:sz w:val="22"/>
          <w:szCs w:val="22"/>
        </w:rPr>
        <w:t xml:space="preserve"> publications hosted on Combined Authority /New Economy web site. Key relevant documents include the GM Skills Analysis 2015-16 and priority sector GM Deep Dive Skills Reports</w:t>
      </w:r>
    </w:p>
    <w:p w:rsidR="000B64DB" w:rsidRDefault="000B64DB" w:rsidP="000B64DB">
      <w:pPr>
        <w:pStyle w:val="ListParagraph"/>
        <w:ind w:left="0"/>
        <w:jc w:val="both"/>
        <w:rPr>
          <w:sz w:val="22"/>
          <w:szCs w:val="22"/>
        </w:rPr>
      </w:pPr>
    </w:p>
    <w:p w:rsidR="000B64DB" w:rsidRDefault="000B64DB" w:rsidP="000B64DB">
      <w:pPr>
        <w:pStyle w:val="ListParagraph"/>
        <w:ind w:left="0"/>
        <w:rPr>
          <w:sz w:val="22"/>
          <w:szCs w:val="22"/>
        </w:rPr>
      </w:pPr>
      <w:r>
        <w:rPr>
          <w:sz w:val="22"/>
          <w:szCs w:val="22"/>
        </w:rPr>
        <w:t xml:space="preserve">All the strategic documents referred to above can be found at: </w:t>
      </w:r>
    </w:p>
    <w:p w:rsidR="000B64DB" w:rsidRDefault="000B64DB" w:rsidP="000B64DB">
      <w:pPr>
        <w:pStyle w:val="ListParagraph"/>
        <w:ind w:left="0"/>
        <w:rPr>
          <w:sz w:val="22"/>
          <w:szCs w:val="22"/>
        </w:rPr>
      </w:pPr>
    </w:p>
    <w:p w:rsidR="000B64DB" w:rsidRPr="00313B78" w:rsidRDefault="000B64DB" w:rsidP="000B64DB">
      <w:pPr>
        <w:pStyle w:val="ListParagraph"/>
        <w:ind w:left="0"/>
        <w:rPr>
          <w:b/>
          <w:sz w:val="22"/>
          <w:szCs w:val="22"/>
        </w:rPr>
      </w:pPr>
      <w:r w:rsidRPr="00313B78">
        <w:rPr>
          <w:b/>
          <w:sz w:val="22"/>
          <w:szCs w:val="22"/>
        </w:rPr>
        <w:t>https://www.greatermanchester-ca.gov.uk/SkillsCapitalProgramme</w:t>
      </w:r>
    </w:p>
    <w:p w:rsidR="000B64DB" w:rsidRPr="00C151FF" w:rsidRDefault="000B64DB" w:rsidP="000B64DB">
      <w:pPr>
        <w:pStyle w:val="ListParagraph"/>
        <w:ind w:left="0"/>
        <w:jc w:val="both"/>
        <w:rPr>
          <w:sz w:val="22"/>
          <w:szCs w:val="22"/>
        </w:rPr>
      </w:pPr>
    </w:p>
    <w:p w:rsidR="000B64DB" w:rsidRDefault="000B64DB" w:rsidP="000B64DB">
      <w:pPr>
        <w:pStyle w:val="ListParagraph"/>
        <w:numPr>
          <w:ilvl w:val="0"/>
          <w:numId w:val="2"/>
        </w:numPr>
        <w:spacing w:line="276" w:lineRule="auto"/>
        <w:ind w:left="360"/>
        <w:jc w:val="both"/>
        <w:rPr>
          <w:b/>
          <w:sz w:val="22"/>
          <w:szCs w:val="22"/>
        </w:rPr>
      </w:pPr>
      <w:r>
        <w:rPr>
          <w:b/>
          <w:sz w:val="22"/>
          <w:szCs w:val="22"/>
        </w:rPr>
        <w:t>Project Objectives</w:t>
      </w:r>
    </w:p>
    <w:p w:rsidR="000B64DB" w:rsidRDefault="000B64DB" w:rsidP="000B64DB">
      <w:pPr>
        <w:pStyle w:val="BodyText"/>
        <w:spacing w:line="240" w:lineRule="auto"/>
        <w:ind w:left="426" w:hanging="66"/>
        <w:jc w:val="both"/>
        <w:rPr>
          <w:rFonts w:ascii="Arial" w:hAnsi="Arial" w:cs="Arial"/>
          <w:color w:val="0D0D0D" w:themeColor="text1" w:themeTint="F2"/>
        </w:rPr>
      </w:pPr>
      <w:r>
        <w:rPr>
          <w:rFonts w:ascii="Arial" w:hAnsi="Arial" w:cs="Arial"/>
          <w:color w:val="0D0D0D" w:themeColor="text1" w:themeTint="F2"/>
        </w:rPr>
        <w:t>T</w:t>
      </w:r>
      <w:r w:rsidRPr="00071CA2">
        <w:rPr>
          <w:rFonts w:ascii="Arial" w:hAnsi="Arial" w:cs="Arial"/>
          <w:color w:val="0D0D0D" w:themeColor="text1" w:themeTint="F2"/>
        </w:rPr>
        <w:t>hese are crucial to making a compelling case for Skills Capital investment.</w:t>
      </w:r>
    </w:p>
    <w:p w:rsidR="000B64DB" w:rsidRDefault="000B64DB" w:rsidP="000B64DB">
      <w:pPr>
        <w:pStyle w:val="BodyText"/>
        <w:numPr>
          <w:ilvl w:val="0"/>
          <w:numId w:val="6"/>
        </w:numPr>
        <w:spacing w:line="240" w:lineRule="auto"/>
        <w:ind w:left="709" w:hanging="425"/>
        <w:jc w:val="both"/>
        <w:rPr>
          <w:rFonts w:ascii="Arial" w:hAnsi="Arial" w:cs="Arial"/>
          <w:color w:val="0D0D0D" w:themeColor="text1" w:themeTint="F2"/>
        </w:rPr>
      </w:pPr>
      <w:r>
        <w:rPr>
          <w:rFonts w:ascii="Arial" w:hAnsi="Arial" w:cs="Arial"/>
          <w:color w:val="0D0D0D" w:themeColor="text1" w:themeTint="F2"/>
        </w:rPr>
        <w:t>Identify a minimum of three and maximum of five objectives. There should be at least one objective relating to each of the following key areas</w:t>
      </w:r>
    </w:p>
    <w:p w:rsidR="000B64DB" w:rsidRDefault="000B64DB" w:rsidP="000B64DB">
      <w:pPr>
        <w:pStyle w:val="BodyText"/>
        <w:numPr>
          <w:ilvl w:val="1"/>
          <w:numId w:val="6"/>
        </w:numPr>
        <w:tabs>
          <w:tab w:val="left" w:pos="1134"/>
        </w:tabs>
        <w:spacing w:line="240" w:lineRule="auto"/>
        <w:ind w:left="1134" w:hanging="425"/>
        <w:jc w:val="both"/>
        <w:rPr>
          <w:rFonts w:ascii="Arial" w:hAnsi="Arial" w:cs="Arial"/>
          <w:color w:val="0D0D0D" w:themeColor="text1" w:themeTint="F2"/>
        </w:rPr>
      </w:pPr>
      <w:r>
        <w:rPr>
          <w:rFonts w:ascii="Arial" w:hAnsi="Arial" w:cs="Arial"/>
          <w:color w:val="0D0D0D" w:themeColor="text1" w:themeTint="F2"/>
        </w:rPr>
        <w:t xml:space="preserve">Benefits to learners, employers, local community. – </w:t>
      </w:r>
      <w:proofErr w:type="gramStart"/>
      <w:r>
        <w:rPr>
          <w:rFonts w:ascii="Arial" w:hAnsi="Arial" w:cs="Arial"/>
          <w:color w:val="0D0D0D" w:themeColor="text1" w:themeTint="F2"/>
        </w:rPr>
        <w:t>for</w:t>
      </w:r>
      <w:proofErr w:type="gramEnd"/>
      <w:r>
        <w:rPr>
          <w:rFonts w:ascii="Arial" w:hAnsi="Arial" w:cs="Arial"/>
          <w:color w:val="0D0D0D" w:themeColor="text1" w:themeTint="F2"/>
        </w:rPr>
        <w:t xml:space="preserve"> example improved recruitment, retention or improved student satisfaction rates, increased engagement with employers. </w:t>
      </w:r>
    </w:p>
    <w:p w:rsidR="000B64DB" w:rsidRPr="00071CA2" w:rsidRDefault="000B64DB" w:rsidP="000B64DB">
      <w:pPr>
        <w:pStyle w:val="BodyText"/>
        <w:numPr>
          <w:ilvl w:val="1"/>
          <w:numId w:val="6"/>
        </w:numPr>
        <w:tabs>
          <w:tab w:val="left" w:pos="1276"/>
        </w:tabs>
        <w:spacing w:line="240" w:lineRule="auto"/>
        <w:ind w:left="1134" w:hanging="425"/>
        <w:jc w:val="both"/>
        <w:rPr>
          <w:rFonts w:ascii="Arial" w:hAnsi="Arial" w:cs="Arial"/>
          <w:color w:val="0D0D0D" w:themeColor="text1" w:themeTint="F2"/>
        </w:rPr>
      </w:pPr>
      <w:r>
        <w:rPr>
          <w:rFonts w:ascii="Arial" w:hAnsi="Arial" w:cs="Arial"/>
          <w:color w:val="0D0D0D" w:themeColor="text1" w:themeTint="F2"/>
        </w:rPr>
        <w:t>Estate – For example, a reduction in the amount of space in building condition C and/or D.</w:t>
      </w:r>
    </w:p>
    <w:p w:rsidR="000B64DB" w:rsidRPr="00071CA2" w:rsidRDefault="000B64DB" w:rsidP="000B64DB">
      <w:pPr>
        <w:pStyle w:val="BodyText"/>
        <w:numPr>
          <w:ilvl w:val="0"/>
          <w:numId w:val="6"/>
        </w:numPr>
        <w:spacing w:line="240" w:lineRule="auto"/>
        <w:ind w:left="709" w:hanging="425"/>
        <w:jc w:val="both"/>
        <w:rPr>
          <w:rFonts w:ascii="Arial" w:hAnsi="Arial" w:cs="Arial"/>
          <w:color w:val="0D0D0D" w:themeColor="text1" w:themeTint="F2"/>
        </w:rPr>
      </w:pPr>
      <w:r w:rsidRPr="00071CA2">
        <w:rPr>
          <w:rFonts w:ascii="Arial" w:hAnsi="Arial" w:cs="Arial"/>
          <w:color w:val="0D0D0D" w:themeColor="text1" w:themeTint="F2"/>
        </w:rPr>
        <w:t>Please note how these were derived with the involvement of stakeholders and customers for the proposed scheme. They must be SMART – specific, measurable, achievable, relevant, and time constrained. In particular, consideration should be given to objectives which will reduce cost (economy); improve throughput (efficiency) and improve quality (effectiveness); and the need for replacement services.</w:t>
      </w:r>
    </w:p>
    <w:p w:rsidR="000B64DB" w:rsidRPr="0046216B" w:rsidRDefault="000B64DB" w:rsidP="000B64DB">
      <w:pPr>
        <w:pStyle w:val="BodyText"/>
        <w:numPr>
          <w:ilvl w:val="0"/>
          <w:numId w:val="6"/>
        </w:numPr>
        <w:spacing w:line="240" w:lineRule="auto"/>
        <w:ind w:left="709" w:hanging="425"/>
        <w:jc w:val="both"/>
        <w:rPr>
          <w:rFonts w:ascii="Arial" w:hAnsi="Arial" w:cs="Arial"/>
        </w:rPr>
      </w:pPr>
      <w:r>
        <w:rPr>
          <w:rFonts w:ascii="Arial" w:hAnsi="Arial" w:cs="Arial"/>
          <w:color w:val="0D0D0D" w:themeColor="text1" w:themeTint="F2"/>
        </w:rPr>
        <w:lastRenderedPageBreak/>
        <w:t>Providers will be expected to assess the extent to which the identified SMART objective/outputs have been achieved when completing the GMCA’s required post occupation project review analysis.</w:t>
      </w:r>
    </w:p>
    <w:p w:rsidR="000B64DB" w:rsidRDefault="000B64DB" w:rsidP="000B64DB">
      <w:pPr>
        <w:jc w:val="both"/>
        <w:rPr>
          <w:b/>
          <w:sz w:val="22"/>
          <w:szCs w:val="22"/>
        </w:rPr>
      </w:pPr>
    </w:p>
    <w:p w:rsidR="000B64DB" w:rsidRPr="00071CA2" w:rsidRDefault="000B64DB" w:rsidP="000B64DB">
      <w:pPr>
        <w:jc w:val="both"/>
        <w:rPr>
          <w:b/>
          <w:sz w:val="22"/>
          <w:szCs w:val="22"/>
        </w:rPr>
      </w:pPr>
    </w:p>
    <w:p w:rsidR="000B64DB" w:rsidRPr="00F3501F" w:rsidRDefault="000B64DB" w:rsidP="000B64DB">
      <w:pPr>
        <w:pStyle w:val="ListParagraph"/>
        <w:numPr>
          <w:ilvl w:val="0"/>
          <w:numId w:val="2"/>
        </w:numPr>
        <w:ind w:left="360"/>
        <w:jc w:val="both"/>
        <w:rPr>
          <w:b/>
          <w:sz w:val="22"/>
          <w:szCs w:val="22"/>
        </w:rPr>
      </w:pPr>
      <w:r>
        <w:rPr>
          <w:b/>
        </w:rPr>
        <w:t xml:space="preserve"> </w:t>
      </w:r>
      <w:r w:rsidRPr="00F3501F">
        <w:rPr>
          <w:b/>
        </w:rPr>
        <w:t>Rationale and Need for Investment</w:t>
      </w:r>
    </w:p>
    <w:p w:rsidR="000B64DB" w:rsidRDefault="000B64DB" w:rsidP="000B64DB">
      <w:pPr>
        <w:pStyle w:val="ListParagraph"/>
        <w:ind w:left="360"/>
        <w:jc w:val="both"/>
        <w:rPr>
          <w:b/>
          <w:sz w:val="22"/>
          <w:szCs w:val="22"/>
        </w:rPr>
      </w:pPr>
    </w:p>
    <w:p w:rsidR="000B64DB" w:rsidRPr="00F3501F" w:rsidRDefault="000B64DB" w:rsidP="000B64DB">
      <w:pPr>
        <w:spacing w:line="276" w:lineRule="auto"/>
        <w:ind w:left="426"/>
        <w:jc w:val="both"/>
        <w:rPr>
          <w:b/>
          <w:sz w:val="22"/>
          <w:szCs w:val="22"/>
        </w:rPr>
      </w:pPr>
      <w:r w:rsidRPr="00F3501F">
        <w:rPr>
          <w:color w:val="0D0D0D" w:themeColor="text1" w:themeTint="F2"/>
          <w:sz w:val="22"/>
          <w:szCs w:val="22"/>
          <w:lang w:eastAsia="en-GB"/>
        </w:rPr>
        <w:t>Please describe the existing situation with regard to the project – the status quo and the rationale for skills capital intervention</w:t>
      </w:r>
    </w:p>
    <w:p w:rsidR="000B64DB" w:rsidRDefault="000B64DB" w:rsidP="000B64DB">
      <w:pPr>
        <w:spacing w:line="276" w:lineRule="auto"/>
        <w:ind w:left="426"/>
        <w:jc w:val="both"/>
        <w:rPr>
          <w:color w:val="0D0D0D" w:themeColor="text1" w:themeTint="F2"/>
          <w:sz w:val="22"/>
          <w:szCs w:val="22"/>
        </w:rPr>
      </w:pPr>
    </w:p>
    <w:p w:rsidR="000B64DB" w:rsidRPr="00D66F75" w:rsidRDefault="000B64DB" w:rsidP="000B64DB">
      <w:pPr>
        <w:spacing w:after="160" w:line="276" w:lineRule="auto"/>
        <w:ind w:left="426"/>
        <w:jc w:val="both"/>
        <w:rPr>
          <w:color w:val="0D0D0D" w:themeColor="text1" w:themeTint="F2"/>
          <w:sz w:val="22"/>
          <w:szCs w:val="22"/>
        </w:rPr>
      </w:pPr>
      <w:r>
        <w:rPr>
          <w:color w:val="0D0D0D" w:themeColor="text1" w:themeTint="F2"/>
          <w:sz w:val="22"/>
          <w:szCs w:val="22"/>
        </w:rPr>
        <w:t>Pr</w:t>
      </w:r>
      <w:r w:rsidRPr="0046216B">
        <w:rPr>
          <w:color w:val="0D0D0D" w:themeColor="text1" w:themeTint="F2"/>
          <w:sz w:val="22"/>
          <w:szCs w:val="22"/>
        </w:rPr>
        <w:t xml:space="preserve">ovide an account of the problems, difficulties and service gaps associated with the existing arrangements in relation to future skills needs and requirements. </w:t>
      </w:r>
    </w:p>
    <w:p w:rsidR="000B64DB" w:rsidRPr="002F2725" w:rsidRDefault="000B64DB" w:rsidP="000B64DB">
      <w:pPr>
        <w:spacing w:after="240"/>
        <w:ind w:left="426"/>
        <w:jc w:val="both"/>
        <w:rPr>
          <w:sz w:val="22"/>
          <w:szCs w:val="22"/>
        </w:rPr>
      </w:pPr>
      <w:r w:rsidRPr="00D66F75">
        <w:rPr>
          <w:sz w:val="22"/>
          <w:szCs w:val="22"/>
        </w:rPr>
        <w:t>What is the current status of the proposed scheme? i.e. – concept (RIBA stages 0-2), business case (RIBA stage 3), technical design / tender (RIBA stage 4)</w:t>
      </w:r>
    </w:p>
    <w:p w:rsidR="000B64DB" w:rsidRPr="0046216B" w:rsidRDefault="000B64DB" w:rsidP="000B64DB">
      <w:pPr>
        <w:jc w:val="both"/>
        <w:rPr>
          <w:b/>
          <w:sz w:val="22"/>
          <w:szCs w:val="22"/>
        </w:rPr>
      </w:pPr>
    </w:p>
    <w:p w:rsidR="000B64DB" w:rsidRPr="00885048" w:rsidRDefault="000B64DB" w:rsidP="000B64DB">
      <w:pPr>
        <w:pStyle w:val="ListParagraph"/>
        <w:numPr>
          <w:ilvl w:val="0"/>
          <w:numId w:val="2"/>
        </w:numPr>
        <w:ind w:left="426" w:hanging="426"/>
        <w:jc w:val="both"/>
        <w:rPr>
          <w:b/>
        </w:rPr>
      </w:pPr>
      <w:r w:rsidRPr="00885048">
        <w:rPr>
          <w:b/>
        </w:rPr>
        <w:t>Impact on Benefits to Learners and Supporting Economic Growth</w:t>
      </w:r>
    </w:p>
    <w:p w:rsidR="000B64DB" w:rsidRPr="0046216B" w:rsidRDefault="000B64DB" w:rsidP="000B64DB">
      <w:pPr>
        <w:ind w:firstLine="426"/>
        <w:jc w:val="both"/>
        <w:rPr>
          <w:sz w:val="22"/>
          <w:szCs w:val="22"/>
        </w:rPr>
      </w:pPr>
      <w:r w:rsidRPr="0046216B">
        <w:rPr>
          <w:color w:val="0D0D0D" w:themeColor="text1" w:themeTint="F2"/>
          <w:sz w:val="22"/>
          <w:szCs w:val="22"/>
        </w:rPr>
        <w:t>This should include</w:t>
      </w:r>
      <w:r>
        <w:rPr>
          <w:color w:val="0D0D0D" w:themeColor="text1" w:themeTint="F2"/>
          <w:sz w:val="22"/>
          <w:szCs w:val="22"/>
        </w:rPr>
        <w:t>:</w:t>
      </w:r>
      <w:r w:rsidRPr="0046216B">
        <w:rPr>
          <w:sz w:val="22"/>
          <w:szCs w:val="22"/>
        </w:rPr>
        <w:t xml:space="preserve"> </w:t>
      </w:r>
    </w:p>
    <w:p w:rsidR="000B64DB" w:rsidRDefault="000B64DB" w:rsidP="000B64DB">
      <w:pPr>
        <w:pStyle w:val="ListParagraph"/>
        <w:numPr>
          <w:ilvl w:val="0"/>
          <w:numId w:val="1"/>
        </w:numPr>
        <w:jc w:val="both"/>
        <w:rPr>
          <w:sz w:val="22"/>
          <w:szCs w:val="22"/>
        </w:rPr>
      </w:pPr>
      <w:r>
        <w:rPr>
          <w:sz w:val="22"/>
          <w:szCs w:val="22"/>
        </w:rPr>
        <w:t>Quality improvement both in terms of teaching and overall Ofsted grading</w:t>
      </w:r>
    </w:p>
    <w:p w:rsidR="000B64DB" w:rsidRPr="00ED7A13" w:rsidRDefault="000B64DB" w:rsidP="000B64DB">
      <w:pPr>
        <w:pStyle w:val="ListParagraph"/>
        <w:numPr>
          <w:ilvl w:val="0"/>
          <w:numId w:val="1"/>
        </w:numPr>
        <w:jc w:val="both"/>
        <w:rPr>
          <w:sz w:val="22"/>
          <w:szCs w:val="22"/>
        </w:rPr>
      </w:pPr>
      <w:r w:rsidRPr="00ED7A13">
        <w:rPr>
          <w:rFonts w:eastAsia="Calibri"/>
          <w:color w:val="000000"/>
          <w:sz w:val="22"/>
          <w:szCs w:val="22"/>
        </w:rPr>
        <w:t>An awareness of how it fits with other existing provision</w:t>
      </w:r>
    </w:p>
    <w:p w:rsidR="000B64DB" w:rsidRPr="00A10C44" w:rsidRDefault="000B64DB" w:rsidP="000B64DB">
      <w:pPr>
        <w:pStyle w:val="ListParagraph"/>
        <w:numPr>
          <w:ilvl w:val="0"/>
          <w:numId w:val="1"/>
        </w:numPr>
        <w:jc w:val="both"/>
        <w:rPr>
          <w:sz w:val="22"/>
          <w:szCs w:val="22"/>
        </w:rPr>
      </w:pPr>
      <w:r>
        <w:rPr>
          <w:sz w:val="22"/>
          <w:szCs w:val="22"/>
        </w:rPr>
        <w:t>Clear links to the development of technical pathways to future proof learning</w:t>
      </w:r>
    </w:p>
    <w:p w:rsidR="000B64DB" w:rsidRPr="00AA662D" w:rsidRDefault="000B64DB" w:rsidP="000B64DB">
      <w:pPr>
        <w:pStyle w:val="ListParagraph"/>
        <w:numPr>
          <w:ilvl w:val="0"/>
          <w:numId w:val="1"/>
        </w:numPr>
        <w:jc w:val="both"/>
        <w:rPr>
          <w:sz w:val="22"/>
          <w:szCs w:val="22"/>
        </w:rPr>
      </w:pPr>
      <w:r w:rsidRPr="00AA662D">
        <w:rPr>
          <w:color w:val="0D0D0D" w:themeColor="text1" w:themeTint="F2"/>
          <w:sz w:val="22"/>
          <w:szCs w:val="22"/>
        </w:rPr>
        <w:t>Educational benefits</w:t>
      </w:r>
      <w:r w:rsidRPr="00AA662D">
        <w:rPr>
          <w:sz w:val="22"/>
          <w:szCs w:val="22"/>
        </w:rPr>
        <w:t xml:space="preserve"> </w:t>
      </w:r>
    </w:p>
    <w:p w:rsidR="000B64DB" w:rsidRPr="0046216B" w:rsidRDefault="000B64DB" w:rsidP="000B64DB">
      <w:pPr>
        <w:pStyle w:val="ListParagraph"/>
        <w:numPr>
          <w:ilvl w:val="0"/>
          <w:numId w:val="1"/>
        </w:numPr>
        <w:jc w:val="both"/>
        <w:rPr>
          <w:sz w:val="22"/>
          <w:szCs w:val="22"/>
        </w:rPr>
      </w:pPr>
      <w:r w:rsidRPr="0046216B">
        <w:rPr>
          <w:sz w:val="22"/>
          <w:szCs w:val="22"/>
        </w:rPr>
        <w:t xml:space="preserve">Promoting an employer led skills system to meet labour market gaps and high skills growth opportunities including growth of </w:t>
      </w:r>
      <w:r>
        <w:rPr>
          <w:sz w:val="22"/>
          <w:szCs w:val="22"/>
        </w:rPr>
        <w:t xml:space="preserve">high quality </w:t>
      </w:r>
      <w:r w:rsidRPr="0046216B">
        <w:rPr>
          <w:sz w:val="22"/>
          <w:szCs w:val="22"/>
        </w:rPr>
        <w:t xml:space="preserve">Apprenticeships </w:t>
      </w:r>
    </w:p>
    <w:p w:rsidR="000B64DB" w:rsidRPr="0046216B" w:rsidRDefault="000B64DB" w:rsidP="000B64DB">
      <w:pPr>
        <w:pStyle w:val="ListParagraph"/>
        <w:numPr>
          <w:ilvl w:val="0"/>
          <w:numId w:val="1"/>
        </w:numPr>
        <w:tabs>
          <w:tab w:val="left" w:pos="1214"/>
        </w:tabs>
        <w:jc w:val="both"/>
        <w:rPr>
          <w:sz w:val="22"/>
          <w:szCs w:val="22"/>
        </w:rPr>
      </w:pPr>
      <w:r w:rsidRPr="0046216B">
        <w:rPr>
          <w:sz w:val="22"/>
          <w:szCs w:val="22"/>
        </w:rPr>
        <w:t>Improving attainment, reducing NEETs and unemployment</w:t>
      </w:r>
    </w:p>
    <w:p w:rsidR="000B64DB" w:rsidRPr="00AA662D" w:rsidRDefault="000B64DB" w:rsidP="000B64DB">
      <w:pPr>
        <w:pStyle w:val="ListParagraph"/>
        <w:numPr>
          <w:ilvl w:val="0"/>
          <w:numId w:val="1"/>
        </w:numPr>
        <w:jc w:val="both"/>
        <w:rPr>
          <w:sz w:val="22"/>
          <w:szCs w:val="22"/>
        </w:rPr>
      </w:pPr>
      <w:r w:rsidRPr="0046216B">
        <w:rPr>
          <w:sz w:val="22"/>
          <w:szCs w:val="22"/>
        </w:rPr>
        <w:t>Impact on provision within institution and in the local area. E.g. net additional learners</w:t>
      </w:r>
    </w:p>
    <w:p w:rsidR="000B64DB" w:rsidRPr="00383057" w:rsidRDefault="000B64DB" w:rsidP="000B64DB">
      <w:pPr>
        <w:numPr>
          <w:ilvl w:val="0"/>
          <w:numId w:val="7"/>
        </w:numPr>
        <w:spacing w:line="276" w:lineRule="auto"/>
        <w:contextualSpacing/>
        <w:jc w:val="both"/>
        <w:rPr>
          <w:sz w:val="22"/>
          <w:szCs w:val="22"/>
        </w:rPr>
      </w:pPr>
      <w:r w:rsidRPr="00383057">
        <w:rPr>
          <w:sz w:val="22"/>
          <w:szCs w:val="22"/>
        </w:rPr>
        <w:t>Reduces dependency and promotes self-reliance</w:t>
      </w:r>
    </w:p>
    <w:p w:rsidR="000B64DB" w:rsidRPr="00383057" w:rsidRDefault="000B64DB" w:rsidP="000B64DB">
      <w:pPr>
        <w:numPr>
          <w:ilvl w:val="0"/>
          <w:numId w:val="7"/>
        </w:numPr>
        <w:spacing w:line="276" w:lineRule="auto"/>
        <w:contextualSpacing/>
        <w:jc w:val="both"/>
        <w:rPr>
          <w:sz w:val="22"/>
          <w:szCs w:val="22"/>
        </w:rPr>
      </w:pPr>
      <w:r w:rsidRPr="00383057">
        <w:rPr>
          <w:bCs/>
          <w:sz w:val="22"/>
          <w:szCs w:val="22"/>
        </w:rPr>
        <w:t>Makes a measurable contribution to specific local priorities, issues and challenges</w:t>
      </w:r>
    </w:p>
    <w:p w:rsidR="000B64DB" w:rsidRPr="00AA662D" w:rsidRDefault="000B64DB" w:rsidP="000B64DB">
      <w:pPr>
        <w:jc w:val="both"/>
        <w:rPr>
          <w:b/>
          <w:sz w:val="22"/>
          <w:szCs w:val="22"/>
        </w:rPr>
      </w:pPr>
    </w:p>
    <w:p w:rsidR="000B64DB" w:rsidRPr="00C95827" w:rsidRDefault="000B64DB" w:rsidP="000B64DB">
      <w:pPr>
        <w:pStyle w:val="ListParagraph"/>
        <w:numPr>
          <w:ilvl w:val="0"/>
          <w:numId w:val="2"/>
        </w:numPr>
        <w:spacing w:line="276" w:lineRule="auto"/>
        <w:ind w:left="360"/>
        <w:jc w:val="both"/>
        <w:rPr>
          <w:b/>
          <w:sz w:val="22"/>
          <w:szCs w:val="22"/>
        </w:rPr>
      </w:pPr>
      <w:r>
        <w:rPr>
          <w:b/>
          <w:sz w:val="22"/>
          <w:szCs w:val="22"/>
        </w:rPr>
        <w:t>E</w:t>
      </w:r>
      <w:r w:rsidRPr="00667E56">
        <w:rPr>
          <w:b/>
          <w:sz w:val="22"/>
          <w:szCs w:val="22"/>
        </w:rPr>
        <w:t xml:space="preserve">state </w:t>
      </w:r>
      <w:r>
        <w:rPr>
          <w:b/>
          <w:sz w:val="22"/>
          <w:szCs w:val="22"/>
        </w:rPr>
        <w:t>Renewal</w:t>
      </w:r>
      <w:r w:rsidRPr="00667E56">
        <w:rPr>
          <w:sz w:val="22"/>
          <w:szCs w:val="22"/>
        </w:rPr>
        <w:t xml:space="preserve"> </w:t>
      </w:r>
      <w:r w:rsidRPr="00C95827">
        <w:rPr>
          <w:b/>
          <w:sz w:val="22"/>
          <w:szCs w:val="22"/>
        </w:rPr>
        <w:t>and modernisation</w:t>
      </w:r>
    </w:p>
    <w:p w:rsidR="000B64DB" w:rsidRPr="006A12FA" w:rsidRDefault="000B64DB" w:rsidP="000B64DB">
      <w:pPr>
        <w:pStyle w:val="ListParagraph"/>
        <w:ind w:left="360"/>
        <w:jc w:val="both"/>
        <w:rPr>
          <w:b/>
          <w:sz w:val="22"/>
          <w:szCs w:val="22"/>
        </w:rPr>
      </w:pPr>
      <w:r>
        <w:rPr>
          <w:sz w:val="22"/>
          <w:szCs w:val="22"/>
        </w:rPr>
        <w:t>Please e</w:t>
      </w:r>
      <w:r w:rsidRPr="00667E56">
        <w:rPr>
          <w:sz w:val="22"/>
          <w:szCs w:val="22"/>
        </w:rPr>
        <w:t xml:space="preserve">xplain how the project will address estate renewal issues – what impact will the proposed investment have? </w:t>
      </w:r>
      <w:r>
        <w:rPr>
          <w:sz w:val="22"/>
          <w:szCs w:val="22"/>
        </w:rPr>
        <w:t>Please consider:</w:t>
      </w:r>
    </w:p>
    <w:p w:rsidR="000B64DB" w:rsidRDefault="000B64DB" w:rsidP="000B64DB">
      <w:pPr>
        <w:pStyle w:val="ListParagraph"/>
        <w:numPr>
          <w:ilvl w:val="1"/>
          <w:numId w:val="2"/>
        </w:numPr>
        <w:jc w:val="both"/>
        <w:rPr>
          <w:sz w:val="22"/>
          <w:szCs w:val="22"/>
        </w:rPr>
      </w:pPr>
      <w:r>
        <w:rPr>
          <w:sz w:val="22"/>
          <w:szCs w:val="22"/>
        </w:rPr>
        <w:t>Renewal/modernisation to reduce poor/inadequate (RICS condition definitions) floorspace</w:t>
      </w:r>
    </w:p>
    <w:p w:rsidR="000B64DB" w:rsidRDefault="000B64DB" w:rsidP="000B64DB">
      <w:pPr>
        <w:pStyle w:val="ListParagraph"/>
        <w:numPr>
          <w:ilvl w:val="1"/>
          <w:numId w:val="2"/>
        </w:numPr>
        <w:jc w:val="both"/>
        <w:rPr>
          <w:sz w:val="22"/>
          <w:szCs w:val="22"/>
        </w:rPr>
      </w:pPr>
      <w:r>
        <w:rPr>
          <w:sz w:val="22"/>
          <w:szCs w:val="22"/>
        </w:rPr>
        <w:t xml:space="preserve">Bringing inoperable estate back into use / rationalisation of estate to drive efficiencies </w:t>
      </w:r>
    </w:p>
    <w:p w:rsidR="000B64DB" w:rsidRDefault="000B64DB" w:rsidP="000B64DB">
      <w:pPr>
        <w:pStyle w:val="ListParagraph"/>
        <w:numPr>
          <w:ilvl w:val="1"/>
          <w:numId w:val="2"/>
        </w:numPr>
        <w:jc w:val="both"/>
        <w:rPr>
          <w:sz w:val="22"/>
          <w:szCs w:val="22"/>
        </w:rPr>
      </w:pPr>
      <w:r>
        <w:rPr>
          <w:sz w:val="22"/>
          <w:szCs w:val="22"/>
        </w:rPr>
        <w:t>Provision of industry-standard equipment and learning facilities</w:t>
      </w:r>
    </w:p>
    <w:p w:rsidR="000B64DB" w:rsidRDefault="000B64DB" w:rsidP="000B64DB">
      <w:pPr>
        <w:pStyle w:val="ListParagraph"/>
        <w:numPr>
          <w:ilvl w:val="1"/>
          <w:numId w:val="2"/>
        </w:numPr>
        <w:jc w:val="both"/>
        <w:rPr>
          <w:sz w:val="22"/>
          <w:szCs w:val="22"/>
        </w:rPr>
      </w:pPr>
      <w:r>
        <w:rPr>
          <w:sz w:val="22"/>
          <w:szCs w:val="22"/>
        </w:rPr>
        <w:t>Sustainability / carbon reduction, energy cost reduction etc.</w:t>
      </w:r>
    </w:p>
    <w:p w:rsidR="000B64DB" w:rsidRDefault="000B64DB" w:rsidP="000B64DB">
      <w:pPr>
        <w:pStyle w:val="ListParagraph"/>
        <w:numPr>
          <w:ilvl w:val="1"/>
          <w:numId w:val="2"/>
        </w:numPr>
        <w:jc w:val="both"/>
        <w:rPr>
          <w:sz w:val="22"/>
          <w:szCs w:val="22"/>
        </w:rPr>
      </w:pPr>
      <w:r>
        <w:rPr>
          <w:sz w:val="22"/>
          <w:szCs w:val="22"/>
        </w:rPr>
        <w:t>BREEAM ratings – all new estate should be ‘excellent’, refurbishment ‘very good’</w:t>
      </w:r>
    </w:p>
    <w:p w:rsidR="000B64DB" w:rsidRPr="006A12FA" w:rsidRDefault="000B64DB" w:rsidP="000B64DB">
      <w:pPr>
        <w:pStyle w:val="ListParagraph"/>
        <w:numPr>
          <w:ilvl w:val="1"/>
          <w:numId w:val="2"/>
        </w:numPr>
        <w:jc w:val="both"/>
        <w:rPr>
          <w:sz w:val="22"/>
          <w:szCs w:val="22"/>
        </w:rPr>
      </w:pPr>
      <w:r>
        <w:rPr>
          <w:sz w:val="22"/>
          <w:szCs w:val="22"/>
        </w:rPr>
        <w:t>Ensuring that proposals are clearly part of a wider property strategy</w:t>
      </w:r>
    </w:p>
    <w:p w:rsidR="000B64DB" w:rsidRPr="00A430EC" w:rsidRDefault="000B64DB" w:rsidP="000B64DB">
      <w:pPr>
        <w:jc w:val="both"/>
        <w:rPr>
          <w:b/>
        </w:rPr>
      </w:pPr>
    </w:p>
    <w:p w:rsidR="000B64DB" w:rsidRDefault="000B64DB" w:rsidP="000B64DB">
      <w:pPr>
        <w:pStyle w:val="ListParagraph"/>
        <w:numPr>
          <w:ilvl w:val="0"/>
          <w:numId w:val="2"/>
        </w:numPr>
        <w:spacing w:line="276" w:lineRule="auto"/>
        <w:ind w:left="360"/>
        <w:jc w:val="both"/>
        <w:rPr>
          <w:b/>
          <w:sz w:val="22"/>
          <w:szCs w:val="22"/>
        </w:rPr>
      </w:pPr>
      <w:r>
        <w:rPr>
          <w:b/>
          <w:sz w:val="22"/>
          <w:szCs w:val="22"/>
        </w:rPr>
        <w:t>Collaboration and Partnership</w:t>
      </w:r>
    </w:p>
    <w:p w:rsidR="000B64DB" w:rsidRPr="00827867" w:rsidRDefault="000B64DB" w:rsidP="000B64DB">
      <w:pPr>
        <w:pStyle w:val="ListParagraph"/>
        <w:ind w:left="360"/>
        <w:jc w:val="both"/>
        <w:rPr>
          <w:b/>
          <w:sz w:val="22"/>
          <w:szCs w:val="22"/>
        </w:rPr>
      </w:pPr>
      <w:r w:rsidRPr="00827867">
        <w:rPr>
          <w:sz w:val="22"/>
          <w:szCs w:val="22"/>
        </w:rPr>
        <w:t>Demonstrate whether/how plans have been developed in collaboration / partnership with other em</w:t>
      </w:r>
      <w:r>
        <w:rPr>
          <w:sz w:val="22"/>
          <w:szCs w:val="22"/>
        </w:rPr>
        <w:t xml:space="preserve">ployers, colleges or providers </w:t>
      </w:r>
      <w:r w:rsidRPr="00827867">
        <w:rPr>
          <w:sz w:val="22"/>
          <w:szCs w:val="22"/>
        </w:rPr>
        <w:t>and what impact this will have on the skills provision in the sector/locality  e.g. How will duplication and/or displacement of provision and learners be avoided</w:t>
      </w:r>
    </w:p>
    <w:p w:rsidR="000B64DB" w:rsidRDefault="000B64DB" w:rsidP="000B64DB">
      <w:pPr>
        <w:pStyle w:val="ListParagraph"/>
        <w:ind w:left="360"/>
        <w:jc w:val="both"/>
        <w:rPr>
          <w:b/>
          <w:sz w:val="22"/>
          <w:szCs w:val="22"/>
        </w:rPr>
      </w:pPr>
    </w:p>
    <w:p w:rsidR="000B64DB" w:rsidRDefault="000B64DB" w:rsidP="000B64DB">
      <w:pPr>
        <w:pStyle w:val="ListParagraph"/>
        <w:ind w:left="360"/>
        <w:jc w:val="both"/>
        <w:rPr>
          <w:b/>
          <w:sz w:val="22"/>
          <w:szCs w:val="22"/>
        </w:rPr>
      </w:pPr>
    </w:p>
    <w:p w:rsidR="000B64DB" w:rsidRDefault="000B64DB" w:rsidP="000B64DB">
      <w:pPr>
        <w:pStyle w:val="ListParagraph"/>
        <w:numPr>
          <w:ilvl w:val="0"/>
          <w:numId w:val="2"/>
        </w:numPr>
        <w:ind w:left="360"/>
        <w:jc w:val="both"/>
        <w:rPr>
          <w:b/>
          <w:sz w:val="22"/>
          <w:szCs w:val="22"/>
        </w:rPr>
      </w:pPr>
      <w:r>
        <w:rPr>
          <w:b/>
          <w:sz w:val="22"/>
          <w:szCs w:val="22"/>
        </w:rPr>
        <w:t>Risks and Mitigation</w:t>
      </w:r>
    </w:p>
    <w:p w:rsidR="000B64DB" w:rsidRPr="00D66F75" w:rsidRDefault="000B64DB" w:rsidP="000B64DB">
      <w:pPr>
        <w:ind w:left="360"/>
        <w:jc w:val="both"/>
        <w:rPr>
          <w:sz w:val="22"/>
          <w:szCs w:val="22"/>
        </w:rPr>
      </w:pPr>
      <w:r w:rsidRPr="00D66F75">
        <w:rPr>
          <w:sz w:val="22"/>
          <w:szCs w:val="22"/>
        </w:rPr>
        <w:lastRenderedPageBreak/>
        <w:t xml:space="preserve">Highlight potentials risks to the project (such as risks relating to funding, programme, costs, </w:t>
      </w:r>
      <w:proofErr w:type="gramStart"/>
      <w:r w:rsidRPr="00D66F75">
        <w:rPr>
          <w:sz w:val="22"/>
          <w:szCs w:val="22"/>
        </w:rPr>
        <w:t>value</w:t>
      </w:r>
      <w:proofErr w:type="gramEnd"/>
      <w:r w:rsidRPr="00D66F75">
        <w:rPr>
          <w:sz w:val="22"/>
          <w:szCs w:val="22"/>
        </w:rPr>
        <w:t xml:space="preserve"> for money, site acquisition/disposal and procurement).  Identify the likelihood and impact of each risk. Identify risk mitigation measures.</w:t>
      </w:r>
    </w:p>
    <w:p w:rsidR="000B64DB" w:rsidRPr="00D66F75" w:rsidRDefault="000B64DB" w:rsidP="000B64DB">
      <w:pPr>
        <w:spacing w:line="259" w:lineRule="auto"/>
        <w:ind w:left="360"/>
        <w:jc w:val="both"/>
        <w:rPr>
          <w:color w:val="0D0D0D" w:themeColor="text1" w:themeTint="F2"/>
          <w:sz w:val="20"/>
          <w:szCs w:val="20"/>
          <w:highlight w:val="lightGray"/>
        </w:rPr>
      </w:pPr>
    </w:p>
    <w:p w:rsidR="000B64DB" w:rsidRPr="00827867" w:rsidRDefault="000B64DB" w:rsidP="000B64DB">
      <w:pPr>
        <w:spacing w:after="160" w:line="259" w:lineRule="auto"/>
        <w:ind w:left="360"/>
        <w:jc w:val="both"/>
        <w:rPr>
          <w:color w:val="0D0D0D" w:themeColor="text1" w:themeTint="F2"/>
          <w:sz w:val="22"/>
          <w:szCs w:val="22"/>
        </w:rPr>
      </w:pPr>
      <w:r w:rsidRPr="00827867">
        <w:rPr>
          <w:color w:val="0D0D0D" w:themeColor="text1" w:themeTint="F2"/>
          <w:sz w:val="22"/>
          <w:szCs w:val="22"/>
        </w:rPr>
        <w:t>The aim at this stage should be to identify any risks that pose a significant threat to the success of your project.</w:t>
      </w:r>
    </w:p>
    <w:p w:rsidR="000B64DB" w:rsidRDefault="000B64DB" w:rsidP="000B64DB">
      <w:pPr>
        <w:pStyle w:val="ListParagraph"/>
        <w:numPr>
          <w:ilvl w:val="0"/>
          <w:numId w:val="2"/>
        </w:numPr>
        <w:spacing w:line="276" w:lineRule="auto"/>
        <w:ind w:left="360"/>
        <w:jc w:val="both"/>
        <w:rPr>
          <w:b/>
          <w:sz w:val="22"/>
          <w:szCs w:val="22"/>
        </w:rPr>
      </w:pPr>
      <w:r>
        <w:rPr>
          <w:b/>
          <w:sz w:val="22"/>
          <w:szCs w:val="22"/>
        </w:rPr>
        <w:t>Dependencies</w:t>
      </w:r>
    </w:p>
    <w:p w:rsidR="000B64DB" w:rsidRDefault="000B64DB" w:rsidP="000B64DB">
      <w:pPr>
        <w:spacing w:line="259" w:lineRule="auto"/>
        <w:ind w:left="426" w:hanging="66"/>
        <w:jc w:val="both"/>
        <w:rPr>
          <w:color w:val="0D0D0D" w:themeColor="text1" w:themeTint="F2"/>
          <w:sz w:val="22"/>
          <w:szCs w:val="22"/>
        </w:rPr>
      </w:pPr>
      <w:r>
        <w:rPr>
          <w:color w:val="0D0D0D" w:themeColor="text1" w:themeTint="F2"/>
          <w:sz w:val="22"/>
          <w:szCs w:val="22"/>
        </w:rPr>
        <w:t>T</w:t>
      </w:r>
      <w:r w:rsidRPr="00D66F75">
        <w:rPr>
          <w:color w:val="0D0D0D" w:themeColor="text1" w:themeTint="F2"/>
          <w:sz w:val="22"/>
          <w:szCs w:val="22"/>
        </w:rPr>
        <w:t>ell us whether your project is dependent upon o</w:t>
      </w:r>
      <w:r>
        <w:rPr>
          <w:color w:val="0D0D0D" w:themeColor="text1" w:themeTint="F2"/>
          <w:sz w:val="22"/>
          <w:szCs w:val="22"/>
        </w:rPr>
        <w:t xml:space="preserve">ther projects, investments, and </w:t>
      </w:r>
      <w:r w:rsidRPr="00D66F75">
        <w:rPr>
          <w:color w:val="0D0D0D" w:themeColor="text1" w:themeTint="F2"/>
          <w:sz w:val="22"/>
          <w:szCs w:val="22"/>
        </w:rPr>
        <w:t>decisions etc. that are outside your control.</w:t>
      </w:r>
    </w:p>
    <w:p w:rsidR="000B64DB" w:rsidRPr="00D66F75" w:rsidRDefault="000B64DB" w:rsidP="000B64DB">
      <w:pPr>
        <w:spacing w:line="259" w:lineRule="auto"/>
        <w:ind w:left="426" w:hanging="360"/>
        <w:jc w:val="both"/>
        <w:rPr>
          <w:color w:val="0D0D0D" w:themeColor="text1" w:themeTint="F2"/>
          <w:sz w:val="22"/>
          <w:szCs w:val="22"/>
        </w:rPr>
      </w:pPr>
      <w:r w:rsidRPr="00D66F75">
        <w:rPr>
          <w:color w:val="0D0D0D" w:themeColor="text1" w:themeTint="F2"/>
          <w:sz w:val="22"/>
          <w:szCs w:val="22"/>
        </w:rPr>
        <w:t xml:space="preserve"> </w:t>
      </w:r>
    </w:p>
    <w:p w:rsidR="000B64DB" w:rsidRPr="00D66F75" w:rsidRDefault="000B64DB" w:rsidP="000B64DB">
      <w:pPr>
        <w:ind w:left="426" w:hanging="66"/>
        <w:jc w:val="both"/>
        <w:rPr>
          <w:b/>
          <w:sz w:val="22"/>
          <w:szCs w:val="22"/>
        </w:rPr>
      </w:pPr>
      <w:r w:rsidRPr="00D66F75">
        <w:rPr>
          <w:b/>
          <w:color w:val="0D0D0D" w:themeColor="text1" w:themeTint="F2"/>
          <w:sz w:val="22"/>
          <w:szCs w:val="22"/>
        </w:rPr>
        <w:t>Note:</w:t>
      </w:r>
      <w:r w:rsidRPr="00D66F75">
        <w:rPr>
          <w:color w:val="0D0D0D" w:themeColor="text1" w:themeTint="F2"/>
          <w:sz w:val="22"/>
          <w:szCs w:val="22"/>
        </w:rPr>
        <w:t xml:space="preserve"> these are the external influences on the project – namely things which have to be in place in order to make a success of this investment</w:t>
      </w:r>
      <w:r w:rsidRPr="00D66F75">
        <w:rPr>
          <w:sz w:val="22"/>
          <w:szCs w:val="22"/>
        </w:rPr>
        <w:t>.</w:t>
      </w:r>
    </w:p>
    <w:p w:rsidR="000B64DB" w:rsidRDefault="000B64DB" w:rsidP="000B64DB">
      <w:pPr>
        <w:jc w:val="both"/>
        <w:rPr>
          <w:b/>
        </w:rPr>
      </w:pPr>
    </w:p>
    <w:p w:rsidR="000B64DB" w:rsidRDefault="000B64DB" w:rsidP="000B64DB">
      <w:pPr>
        <w:jc w:val="both"/>
        <w:rPr>
          <w:b/>
        </w:rPr>
      </w:pPr>
      <w:r w:rsidRPr="00A430EC">
        <w:rPr>
          <w:b/>
        </w:rPr>
        <w:t>The Economic Case</w:t>
      </w:r>
    </w:p>
    <w:p w:rsidR="000B64DB" w:rsidRPr="00F74D10" w:rsidRDefault="000B64DB" w:rsidP="000B64DB">
      <w:pPr>
        <w:jc w:val="both"/>
        <w:rPr>
          <w:b/>
          <w:sz w:val="22"/>
          <w:szCs w:val="22"/>
        </w:rPr>
      </w:pPr>
    </w:p>
    <w:p w:rsidR="000B64DB" w:rsidRDefault="000B64DB" w:rsidP="000B64DB">
      <w:pPr>
        <w:pStyle w:val="ListParagraph"/>
        <w:numPr>
          <w:ilvl w:val="0"/>
          <w:numId w:val="2"/>
        </w:numPr>
        <w:spacing w:line="276" w:lineRule="auto"/>
        <w:ind w:left="426" w:hanging="426"/>
        <w:jc w:val="both"/>
        <w:rPr>
          <w:b/>
          <w:sz w:val="22"/>
          <w:szCs w:val="22"/>
        </w:rPr>
      </w:pPr>
      <w:r w:rsidRPr="00A430EC">
        <w:rPr>
          <w:b/>
          <w:sz w:val="22"/>
          <w:szCs w:val="22"/>
        </w:rPr>
        <w:t>Long list</w:t>
      </w:r>
      <w:r>
        <w:rPr>
          <w:b/>
          <w:sz w:val="22"/>
          <w:szCs w:val="22"/>
        </w:rPr>
        <w:t>ed</w:t>
      </w:r>
      <w:r w:rsidRPr="00A430EC">
        <w:rPr>
          <w:b/>
          <w:sz w:val="22"/>
          <w:szCs w:val="22"/>
        </w:rPr>
        <w:t xml:space="preserve"> options</w:t>
      </w:r>
    </w:p>
    <w:p w:rsidR="000B64DB" w:rsidRDefault="000B64DB" w:rsidP="000B64DB">
      <w:pPr>
        <w:ind w:left="426"/>
        <w:jc w:val="both"/>
        <w:rPr>
          <w:sz w:val="22"/>
          <w:szCs w:val="22"/>
        </w:rPr>
      </w:pPr>
      <w:r>
        <w:rPr>
          <w:sz w:val="22"/>
          <w:szCs w:val="22"/>
        </w:rPr>
        <w:t>Please c</w:t>
      </w:r>
      <w:r w:rsidRPr="00175564">
        <w:rPr>
          <w:sz w:val="22"/>
          <w:szCs w:val="22"/>
        </w:rPr>
        <w:t>omplete the table</w:t>
      </w:r>
      <w:r>
        <w:rPr>
          <w:sz w:val="22"/>
          <w:szCs w:val="22"/>
        </w:rPr>
        <w:t>. At least 5 options plus the base case should be highlighted</w:t>
      </w:r>
    </w:p>
    <w:p w:rsidR="000B64DB" w:rsidRPr="00175564" w:rsidRDefault="000B64DB" w:rsidP="000B64DB">
      <w:pPr>
        <w:ind w:left="426"/>
        <w:jc w:val="both"/>
        <w:rPr>
          <w:sz w:val="22"/>
          <w:szCs w:val="22"/>
        </w:rPr>
      </w:pPr>
    </w:p>
    <w:p w:rsidR="000B64DB" w:rsidRPr="00175564" w:rsidRDefault="000B64DB" w:rsidP="000B64DB">
      <w:pPr>
        <w:ind w:left="426"/>
        <w:jc w:val="both"/>
        <w:rPr>
          <w:sz w:val="22"/>
          <w:szCs w:val="22"/>
        </w:rPr>
      </w:pPr>
      <w:r w:rsidRPr="00175564">
        <w:rPr>
          <w:sz w:val="22"/>
          <w:szCs w:val="22"/>
        </w:rPr>
        <w:t>Explain how your long list of options was generated, who was involved etc.</w:t>
      </w:r>
    </w:p>
    <w:p w:rsidR="000B64DB" w:rsidRDefault="000B64DB" w:rsidP="000B64DB">
      <w:pPr>
        <w:pStyle w:val="ListParagraph"/>
        <w:ind w:left="426"/>
        <w:jc w:val="both"/>
        <w:rPr>
          <w:sz w:val="22"/>
          <w:szCs w:val="22"/>
        </w:rPr>
      </w:pPr>
      <w:r>
        <w:rPr>
          <w:sz w:val="22"/>
          <w:szCs w:val="22"/>
        </w:rPr>
        <w:t>T</w:t>
      </w:r>
      <w:r w:rsidRPr="00A430EC">
        <w:rPr>
          <w:sz w:val="22"/>
          <w:szCs w:val="22"/>
        </w:rPr>
        <w:t xml:space="preserve">he first option in your list should be the Do Nothing/Counterfactual option. Following that, we expect to see a range of options listed, varying in terms of what is delivered, where, to whom, by whom, over what timescale etc. Up to 10 options can be given. A number of these options should be feasible, desirable etc. at this stage i.e. you should be open-minded as to what your project will look like if it receives </w:t>
      </w:r>
      <w:r>
        <w:rPr>
          <w:sz w:val="22"/>
          <w:szCs w:val="22"/>
        </w:rPr>
        <w:t>Skills Capital</w:t>
      </w:r>
      <w:r w:rsidRPr="00A430EC">
        <w:rPr>
          <w:sz w:val="22"/>
          <w:szCs w:val="22"/>
        </w:rPr>
        <w:t xml:space="preserve"> funding.</w:t>
      </w:r>
    </w:p>
    <w:p w:rsidR="000B64DB" w:rsidRPr="00A430EC" w:rsidRDefault="000B64DB" w:rsidP="000B64DB">
      <w:pPr>
        <w:pStyle w:val="ListParagraph"/>
        <w:ind w:left="426"/>
        <w:jc w:val="both"/>
        <w:rPr>
          <w:sz w:val="22"/>
          <w:szCs w:val="22"/>
        </w:rPr>
      </w:pPr>
    </w:p>
    <w:p w:rsidR="000B64DB" w:rsidRPr="00175564" w:rsidRDefault="000B64DB" w:rsidP="000B64DB">
      <w:pPr>
        <w:pStyle w:val="ListParagraph"/>
        <w:numPr>
          <w:ilvl w:val="0"/>
          <w:numId w:val="2"/>
        </w:numPr>
        <w:spacing w:line="276" w:lineRule="auto"/>
        <w:ind w:left="426" w:hanging="426"/>
        <w:jc w:val="both"/>
        <w:rPr>
          <w:b/>
          <w:sz w:val="22"/>
          <w:szCs w:val="22"/>
        </w:rPr>
      </w:pPr>
      <w:r w:rsidRPr="00175564">
        <w:rPr>
          <w:b/>
          <w:sz w:val="22"/>
          <w:szCs w:val="22"/>
        </w:rPr>
        <w:t>Assessment of Long Listed options</w:t>
      </w:r>
    </w:p>
    <w:p w:rsidR="000B64DB" w:rsidRPr="00175564" w:rsidRDefault="000B64DB" w:rsidP="000B64DB">
      <w:pPr>
        <w:keepNext/>
        <w:keepLines/>
        <w:spacing w:after="160" w:line="259" w:lineRule="auto"/>
        <w:ind w:left="426"/>
        <w:jc w:val="both"/>
        <w:rPr>
          <w:sz w:val="22"/>
          <w:szCs w:val="22"/>
        </w:rPr>
      </w:pPr>
      <w:r w:rsidRPr="00175564">
        <w:rPr>
          <w:sz w:val="22"/>
          <w:szCs w:val="22"/>
        </w:rPr>
        <w:t>Use the table to set out the advantages and disadvantages of the long list of options – these should relate to things like the strategic fit, scope, affordability, value for money in terms of benefits delivered (including hard to quantify benefits if relevant), achievability etc. of each option.</w:t>
      </w:r>
    </w:p>
    <w:p w:rsidR="000B64DB" w:rsidRPr="00175564" w:rsidRDefault="000B64DB" w:rsidP="000B64DB">
      <w:pPr>
        <w:pStyle w:val="ListParagraph"/>
        <w:numPr>
          <w:ilvl w:val="0"/>
          <w:numId w:val="2"/>
        </w:numPr>
        <w:ind w:left="360"/>
        <w:jc w:val="both"/>
        <w:rPr>
          <w:b/>
          <w:sz w:val="22"/>
          <w:szCs w:val="22"/>
        </w:rPr>
      </w:pPr>
      <w:r w:rsidRPr="00175564">
        <w:rPr>
          <w:b/>
          <w:sz w:val="22"/>
          <w:szCs w:val="22"/>
        </w:rPr>
        <w:t>Value for Money</w:t>
      </w:r>
    </w:p>
    <w:p w:rsidR="000B64DB" w:rsidRPr="00422BDE" w:rsidRDefault="000B64DB" w:rsidP="000B64DB">
      <w:pPr>
        <w:keepNext/>
        <w:keepLines/>
        <w:spacing w:line="259" w:lineRule="auto"/>
        <w:ind w:left="426"/>
        <w:jc w:val="both"/>
        <w:rPr>
          <w:b/>
          <w:sz w:val="22"/>
          <w:szCs w:val="22"/>
        </w:rPr>
      </w:pPr>
      <w:r>
        <w:rPr>
          <w:sz w:val="22"/>
          <w:szCs w:val="22"/>
        </w:rPr>
        <w:t>Please consider:</w:t>
      </w:r>
    </w:p>
    <w:p w:rsidR="000B64DB" w:rsidRPr="00C6730E" w:rsidRDefault="000B64DB" w:rsidP="000B64DB">
      <w:pPr>
        <w:pStyle w:val="ListParagraph"/>
        <w:numPr>
          <w:ilvl w:val="0"/>
          <w:numId w:val="3"/>
        </w:numPr>
        <w:ind w:left="1418" w:hanging="709"/>
        <w:jc w:val="both"/>
        <w:rPr>
          <w:sz w:val="22"/>
          <w:szCs w:val="22"/>
        </w:rPr>
      </w:pPr>
      <w:r w:rsidRPr="00C6730E">
        <w:rPr>
          <w:sz w:val="22"/>
          <w:szCs w:val="22"/>
        </w:rPr>
        <w:t>Building costs broadly in line with previous cost benchmarks</w:t>
      </w:r>
      <w:r>
        <w:rPr>
          <w:sz w:val="22"/>
          <w:szCs w:val="22"/>
        </w:rPr>
        <w:t>*</w:t>
      </w:r>
      <w:r>
        <w:rPr>
          <w:rStyle w:val="FootnoteReference"/>
          <w:sz w:val="22"/>
          <w:szCs w:val="22"/>
        </w:rPr>
        <w:footnoteReference w:id="1"/>
      </w:r>
      <w:r>
        <w:rPr>
          <w:sz w:val="22"/>
          <w:szCs w:val="22"/>
        </w:rPr>
        <w:t xml:space="preserve">, </w:t>
      </w:r>
      <w:proofErr w:type="spellStart"/>
      <w:r>
        <w:rPr>
          <w:sz w:val="22"/>
          <w:szCs w:val="22"/>
        </w:rPr>
        <w:t>e.g</w:t>
      </w:r>
      <w:proofErr w:type="spellEnd"/>
      <w:r>
        <w:rPr>
          <w:sz w:val="22"/>
          <w:szCs w:val="22"/>
        </w:rPr>
        <w:t>:</w:t>
      </w:r>
    </w:p>
    <w:p w:rsidR="000B64DB" w:rsidRPr="0035224D" w:rsidRDefault="000B64DB" w:rsidP="000B64DB">
      <w:pPr>
        <w:pStyle w:val="ListParagraph"/>
        <w:ind w:left="2160" w:hanging="709"/>
        <w:jc w:val="both"/>
        <w:rPr>
          <w:sz w:val="22"/>
          <w:szCs w:val="22"/>
        </w:rPr>
      </w:pPr>
      <w:r>
        <w:rPr>
          <w:sz w:val="22"/>
          <w:szCs w:val="22"/>
        </w:rPr>
        <w:t>FE college scheme – c</w:t>
      </w:r>
      <w:proofErr w:type="gramStart"/>
      <w:r w:rsidRPr="002473D1">
        <w:rPr>
          <w:color w:val="FF0000"/>
          <w:sz w:val="22"/>
          <w:szCs w:val="22"/>
        </w:rPr>
        <w:t>.</w:t>
      </w:r>
      <w:r w:rsidRPr="0035224D">
        <w:rPr>
          <w:sz w:val="22"/>
          <w:szCs w:val="22"/>
        </w:rPr>
        <w:t>£</w:t>
      </w:r>
      <w:proofErr w:type="gramEnd"/>
      <w:r w:rsidRPr="0035224D">
        <w:rPr>
          <w:sz w:val="22"/>
          <w:szCs w:val="22"/>
        </w:rPr>
        <w:t>2706 per m2 (BREEAM ‘Very good’)</w:t>
      </w:r>
    </w:p>
    <w:p w:rsidR="000B64DB" w:rsidRPr="0035224D" w:rsidRDefault="000B64DB" w:rsidP="000B64DB">
      <w:pPr>
        <w:pStyle w:val="ListParagraph"/>
        <w:ind w:left="2160" w:hanging="709"/>
        <w:jc w:val="both"/>
        <w:rPr>
          <w:sz w:val="22"/>
          <w:szCs w:val="22"/>
        </w:rPr>
      </w:pPr>
      <w:r w:rsidRPr="0035224D">
        <w:rPr>
          <w:sz w:val="22"/>
          <w:szCs w:val="22"/>
        </w:rPr>
        <w:t>Small works scheme – c</w:t>
      </w:r>
      <w:proofErr w:type="gramStart"/>
      <w:r w:rsidRPr="0035224D">
        <w:rPr>
          <w:sz w:val="22"/>
          <w:szCs w:val="22"/>
        </w:rPr>
        <w:t>.£</w:t>
      </w:r>
      <w:proofErr w:type="gramEnd"/>
      <w:r w:rsidRPr="0035224D">
        <w:rPr>
          <w:sz w:val="22"/>
          <w:szCs w:val="22"/>
        </w:rPr>
        <w:t>2478 per m2</w:t>
      </w:r>
    </w:p>
    <w:p w:rsidR="000B64DB" w:rsidRPr="00EA543F" w:rsidRDefault="000B64DB" w:rsidP="000B64DB">
      <w:pPr>
        <w:pStyle w:val="ListParagraph"/>
        <w:ind w:left="2160" w:hanging="709"/>
        <w:jc w:val="both"/>
        <w:rPr>
          <w:sz w:val="22"/>
          <w:szCs w:val="22"/>
        </w:rPr>
      </w:pPr>
      <w:r w:rsidRPr="0035224D">
        <w:rPr>
          <w:sz w:val="22"/>
          <w:szCs w:val="22"/>
        </w:rPr>
        <w:t xml:space="preserve">Refurbishment – c£1848 </w:t>
      </w:r>
      <w:r>
        <w:rPr>
          <w:sz w:val="22"/>
          <w:szCs w:val="22"/>
        </w:rPr>
        <w:t>per m”</w:t>
      </w:r>
    </w:p>
    <w:p w:rsidR="000B64DB" w:rsidRDefault="000B64DB" w:rsidP="000B64DB">
      <w:pPr>
        <w:pStyle w:val="ListParagraph"/>
        <w:numPr>
          <w:ilvl w:val="0"/>
          <w:numId w:val="3"/>
        </w:numPr>
        <w:ind w:left="1418" w:hanging="709"/>
        <w:jc w:val="both"/>
        <w:rPr>
          <w:sz w:val="22"/>
          <w:szCs w:val="22"/>
        </w:rPr>
      </w:pPr>
      <w:r>
        <w:rPr>
          <w:sz w:val="22"/>
          <w:szCs w:val="22"/>
        </w:rPr>
        <w:t xml:space="preserve">Returns on investment – net present value for proposed project compared to ‘do nothing’ </w:t>
      </w:r>
    </w:p>
    <w:p w:rsidR="000B64DB" w:rsidRDefault="000B64DB" w:rsidP="000B64DB">
      <w:pPr>
        <w:pStyle w:val="ListParagraph"/>
        <w:numPr>
          <w:ilvl w:val="0"/>
          <w:numId w:val="3"/>
        </w:numPr>
        <w:ind w:left="1418" w:hanging="709"/>
        <w:jc w:val="both"/>
        <w:rPr>
          <w:sz w:val="22"/>
          <w:szCs w:val="22"/>
        </w:rPr>
      </w:pPr>
      <w:r>
        <w:rPr>
          <w:sz w:val="22"/>
          <w:szCs w:val="22"/>
        </w:rPr>
        <w:t>Operating savings – lowering premises costs over 20 years</w:t>
      </w:r>
    </w:p>
    <w:p w:rsidR="000B64DB" w:rsidRDefault="000B64DB" w:rsidP="000B64DB">
      <w:pPr>
        <w:jc w:val="both"/>
        <w:rPr>
          <w:b/>
          <w:sz w:val="22"/>
          <w:szCs w:val="22"/>
        </w:rPr>
      </w:pPr>
    </w:p>
    <w:p w:rsidR="000B64DB" w:rsidRPr="00C42A99" w:rsidRDefault="000B64DB" w:rsidP="000B64DB">
      <w:pPr>
        <w:autoSpaceDE w:val="0"/>
        <w:autoSpaceDN w:val="0"/>
        <w:adjustRightInd w:val="0"/>
        <w:spacing w:line="276" w:lineRule="auto"/>
        <w:jc w:val="both"/>
        <w:rPr>
          <w:b/>
        </w:rPr>
      </w:pPr>
    </w:p>
    <w:p w:rsidR="000B64DB" w:rsidRDefault="000B64DB" w:rsidP="000B64DB">
      <w:pPr>
        <w:pStyle w:val="ListParagraph"/>
        <w:numPr>
          <w:ilvl w:val="0"/>
          <w:numId w:val="2"/>
        </w:numPr>
        <w:autoSpaceDE w:val="0"/>
        <w:autoSpaceDN w:val="0"/>
        <w:adjustRightInd w:val="0"/>
        <w:spacing w:line="276" w:lineRule="auto"/>
        <w:ind w:left="426" w:hanging="426"/>
        <w:jc w:val="both"/>
        <w:rPr>
          <w:b/>
        </w:rPr>
      </w:pPr>
      <w:r>
        <w:rPr>
          <w:b/>
        </w:rPr>
        <w:t>Short listed Options</w:t>
      </w:r>
    </w:p>
    <w:p w:rsidR="000B64DB" w:rsidRPr="004C70A5" w:rsidRDefault="000B64DB" w:rsidP="000B64DB">
      <w:pPr>
        <w:autoSpaceDE w:val="0"/>
        <w:autoSpaceDN w:val="0"/>
        <w:adjustRightInd w:val="0"/>
        <w:spacing w:line="276" w:lineRule="auto"/>
        <w:ind w:left="426"/>
        <w:jc w:val="both"/>
        <w:rPr>
          <w:sz w:val="22"/>
          <w:szCs w:val="22"/>
        </w:rPr>
      </w:pPr>
      <w:r w:rsidRPr="004C70A5">
        <w:rPr>
          <w:sz w:val="22"/>
          <w:szCs w:val="22"/>
        </w:rPr>
        <w:t xml:space="preserve">Up to 3 options including the base case should be short listed. Please indicate the preferred option. </w:t>
      </w:r>
    </w:p>
    <w:p w:rsidR="000B64DB" w:rsidRDefault="000B64DB" w:rsidP="000B64DB">
      <w:pPr>
        <w:ind w:left="360"/>
        <w:jc w:val="both"/>
        <w:rPr>
          <w:b/>
        </w:rPr>
      </w:pPr>
    </w:p>
    <w:p w:rsidR="000B64DB" w:rsidRDefault="000B64DB" w:rsidP="000B64DB">
      <w:pPr>
        <w:ind w:left="360" w:hanging="360"/>
        <w:jc w:val="both"/>
        <w:rPr>
          <w:b/>
        </w:rPr>
      </w:pPr>
    </w:p>
    <w:p w:rsidR="000B64DB" w:rsidRDefault="000B64DB" w:rsidP="000B64DB">
      <w:pPr>
        <w:ind w:left="360" w:hanging="360"/>
        <w:jc w:val="both"/>
        <w:rPr>
          <w:b/>
        </w:rPr>
      </w:pPr>
    </w:p>
    <w:p w:rsidR="000B64DB" w:rsidRDefault="000B64DB" w:rsidP="000B64DB">
      <w:pPr>
        <w:ind w:left="360" w:hanging="360"/>
        <w:jc w:val="both"/>
        <w:rPr>
          <w:b/>
        </w:rPr>
      </w:pPr>
    </w:p>
    <w:p w:rsidR="000B64DB" w:rsidRDefault="000B64DB" w:rsidP="000B64DB">
      <w:pPr>
        <w:ind w:left="360" w:hanging="360"/>
        <w:jc w:val="both"/>
        <w:rPr>
          <w:b/>
        </w:rPr>
      </w:pPr>
    </w:p>
    <w:p w:rsidR="000B64DB" w:rsidRDefault="000B64DB" w:rsidP="000B64DB">
      <w:pPr>
        <w:ind w:left="360" w:hanging="360"/>
        <w:jc w:val="both"/>
        <w:rPr>
          <w:b/>
        </w:rPr>
      </w:pPr>
    </w:p>
    <w:p w:rsidR="000B64DB" w:rsidRPr="00365C3E" w:rsidRDefault="000B64DB" w:rsidP="000B64DB">
      <w:pPr>
        <w:ind w:left="360" w:hanging="360"/>
        <w:jc w:val="both"/>
        <w:rPr>
          <w:b/>
        </w:rPr>
      </w:pPr>
      <w:r w:rsidRPr="00365C3E">
        <w:rPr>
          <w:b/>
        </w:rPr>
        <w:t>The Commercial Case</w:t>
      </w:r>
    </w:p>
    <w:p w:rsidR="000B64DB" w:rsidRPr="00365C3E" w:rsidRDefault="000B64DB" w:rsidP="000B64DB">
      <w:pPr>
        <w:pStyle w:val="ListParagraph"/>
        <w:autoSpaceDE w:val="0"/>
        <w:autoSpaceDN w:val="0"/>
        <w:adjustRightInd w:val="0"/>
        <w:spacing w:line="276" w:lineRule="auto"/>
        <w:ind w:left="426"/>
        <w:jc w:val="both"/>
        <w:rPr>
          <w:b/>
        </w:rPr>
      </w:pPr>
    </w:p>
    <w:p w:rsidR="000B64DB" w:rsidRPr="007140FE" w:rsidRDefault="000B64DB" w:rsidP="000B64DB">
      <w:pPr>
        <w:pStyle w:val="ListParagraph"/>
        <w:numPr>
          <w:ilvl w:val="0"/>
          <w:numId w:val="2"/>
        </w:numPr>
        <w:autoSpaceDE w:val="0"/>
        <w:autoSpaceDN w:val="0"/>
        <w:adjustRightInd w:val="0"/>
        <w:spacing w:line="276" w:lineRule="auto"/>
        <w:ind w:left="426" w:hanging="426"/>
        <w:jc w:val="both"/>
        <w:rPr>
          <w:b/>
        </w:rPr>
      </w:pPr>
      <w:r w:rsidRPr="007140FE">
        <w:rPr>
          <w:b/>
          <w:sz w:val="22"/>
          <w:szCs w:val="22"/>
        </w:rPr>
        <w:t>Procurement</w:t>
      </w:r>
      <w:r>
        <w:rPr>
          <w:b/>
          <w:sz w:val="22"/>
          <w:szCs w:val="22"/>
        </w:rPr>
        <w:t xml:space="preserve"> Strategy</w:t>
      </w:r>
    </w:p>
    <w:p w:rsidR="000B64DB" w:rsidRPr="00313B78" w:rsidRDefault="000B64DB" w:rsidP="000B64DB">
      <w:pPr>
        <w:pStyle w:val="ListParagraph"/>
        <w:spacing w:after="160" w:line="276" w:lineRule="auto"/>
        <w:ind w:left="426"/>
        <w:jc w:val="both"/>
        <w:rPr>
          <w:sz w:val="22"/>
          <w:szCs w:val="22"/>
        </w:rPr>
      </w:pPr>
      <w:r w:rsidRPr="007140FE">
        <w:rPr>
          <w:sz w:val="22"/>
          <w:szCs w:val="22"/>
        </w:rPr>
        <w:t>Please provide details on how your project would be procured. If your plan is to engage an external partner, please provide more details on the nature of the market for supplying the good or service that will be procured.</w:t>
      </w:r>
    </w:p>
    <w:p w:rsidR="000B64DB" w:rsidRPr="00C42A99" w:rsidRDefault="000B64DB" w:rsidP="000B64DB">
      <w:pPr>
        <w:pStyle w:val="ListParagraph"/>
        <w:spacing w:after="160" w:line="276" w:lineRule="auto"/>
        <w:ind w:left="426"/>
        <w:jc w:val="both"/>
        <w:rPr>
          <w:sz w:val="22"/>
          <w:szCs w:val="22"/>
        </w:rPr>
      </w:pPr>
    </w:p>
    <w:p w:rsidR="000B64DB" w:rsidRPr="005E1F32" w:rsidRDefault="000B64DB" w:rsidP="000B64DB">
      <w:pPr>
        <w:pStyle w:val="ListParagraph"/>
        <w:numPr>
          <w:ilvl w:val="0"/>
          <w:numId w:val="2"/>
        </w:numPr>
        <w:autoSpaceDE w:val="0"/>
        <w:autoSpaceDN w:val="0"/>
        <w:adjustRightInd w:val="0"/>
        <w:spacing w:line="276" w:lineRule="auto"/>
        <w:ind w:left="426" w:hanging="426"/>
        <w:jc w:val="both"/>
        <w:rPr>
          <w:b/>
        </w:rPr>
      </w:pPr>
      <w:r>
        <w:rPr>
          <w:b/>
          <w:sz w:val="22"/>
          <w:szCs w:val="22"/>
        </w:rPr>
        <w:t xml:space="preserve">Milestones and delivery dates </w:t>
      </w:r>
    </w:p>
    <w:p w:rsidR="000B64DB" w:rsidRPr="00F648ED" w:rsidRDefault="000B64DB" w:rsidP="000B64DB">
      <w:pPr>
        <w:keepNext/>
        <w:keepLines/>
        <w:spacing w:after="160" w:line="259" w:lineRule="auto"/>
        <w:ind w:left="426"/>
        <w:jc w:val="both"/>
        <w:rPr>
          <w:sz w:val="22"/>
          <w:szCs w:val="22"/>
        </w:rPr>
      </w:pPr>
      <w:r w:rsidRPr="00F648ED">
        <w:rPr>
          <w:sz w:val="22"/>
          <w:szCs w:val="22"/>
        </w:rPr>
        <w:t xml:space="preserve">Please provide a high level </w:t>
      </w:r>
      <w:proofErr w:type="gramStart"/>
      <w:r w:rsidRPr="00F648ED">
        <w:rPr>
          <w:sz w:val="22"/>
          <w:szCs w:val="22"/>
        </w:rPr>
        <w:t>GANTT</w:t>
      </w:r>
      <w:proofErr w:type="gramEnd"/>
      <w:r w:rsidRPr="00F648ED">
        <w:rPr>
          <w:sz w:val="22"/>
          <w:szCs w:val="22"/>
        </w:rPr>
        <w:t xml:space="preserve"> chart showing the key stages of your project including the following (amend as appropriate) and when it will begin and complete</w:t>
      </w:r>
    </w:p>
    <w:p w:rsidR="000B64DB" w:rsidRPr="00F648ED" w:rsidRDefault="000B64DB" w:rsidP="000B64DB">
      <w:pPr>
        <w:pStyle w:val="ListParagraph"/>
        <w:numPr>
          <w:ilvl w:val="0"/>
          <w:numId w:val="5"/>
        </w:numPr>
        <w:spacing w:after="160" w:line="259" w:lineRule="auto"/>
        <w:jc w:val="both"/>
        <w:rPr>
          <w:sz w:val="22"/>
          <w:szCs w:val="22"/>
        </w:rPr>
      </w:pPr>
      <w:r w:rsidRPr="00F648ED">
        <w:rPr>
          <w:sz w:val="22"/>
          <w:szCs w:val="22"/>
        </w:rPr>
        <w:t>Planning</w:t>
      </w:r>
    </w:p>
    <w:p w:rsidR="000B64DB" w:rsidRPr="00F648ED" w:rsidRDefault="000B64DB" w:rsidP="000B64DB">
      <w:pPr>
        <w:pStyle w:val="ListParagraph"/>
        <w:numPr>
          <w:ilvl w:val="0"/>
          <w:numId w:val="5"/>
        </w:numPr>
        <w:spacing w:after="160" w:line="259" w:lineRule="auto"/>
        <w:jc w:val="both"/>
        <w:rPr>
          <w:sz w:val="22"/>
          <w:szCs w:val="22"/>
        </w:rPr>
      </w:pPr>
      <w:r w:rsidRPr="00F648ED">
        <w:rPr>
          <w:sz w:val="22"/>
          <w:szCs w:val="22"/>
        </w:rPr>
        <w:t>Procurement</w:t>
      </w:r>
    </w:p>
    <w:p w:rsidR="000B64DB" w:rsidRPr="00F648ED" w:rsidRDefault="000B64DB" w:rsidP="000B64DB">
      <w:pPr>
        <w:pStyle w:val="ListParagraph"/>
        <w:numPr>
          <w:ilvl w:val="0"/>
          <w:numId w:val="5"/>
        </w:numPr>
        <w:spacing w:after="160" w:line="259" w:lineRule="auto"/>
        <w:jc w:val="both"/>
        <w:rPr>
          <w:sz w:val="22"/>
          <w:szCs w:val="22"/>
        </w:rPr>
      </w:pPr>
      <w:r w:rsidRPr="00F648ED">
        <w:rPr>
          <w:sz w:val="22"/>
          <w:szCs w:val="22"/>
        </w:rPr>
        <w:t>Contract award</w:t>
      </w:r>
    </w:p>
    <w:p w:rsidR="000B64DB" w:rsidRPr="00F648ED" w:rsidRDefault="000B64DB" w:rsidP="000B64DB">
      <w:pPr>
        <w:pStyle w:val="ListParagraph"/>
        <w:numPr>
          <w:ilvl w:val="0"/>
          <w:numId w:val="5"/>
        </w:numPr>
        <w:spacing w:after="160" w:line="259" w:lineRule="auto"/>
        <w:jc w:val="both"/>
        <w:rPr>
          <w:sz w:val="22"/>
          <w:szCs w:val="22"/>
        </w:rPr>
      </w:pPr>
      <w:r w:rsidRPr="00F648ED">
        <w:rPr>
          <w:sz w:val="22"/>
          <w:szCs w:val="22"/>
        </w:rPr>
        <w:t xml:space="preserve">Delivery </w:t>
      </w:r>
    </w:p>
    <w:p w:rsidR="000B64DB" w:rsidRDefault="000B64DB" w:rsidP="000B64DB">
      <w:pPr>
        <w:pStyle w:val="ListParagraph"/>
        <w:numPr>
          <w:ilvl w:val="0"/>
          <w:numId w:val="5"/>
        </w:numPr>
        <w:spacing w:after="160" w:line="259" w:lineRule="auto"/>
        <w:jc w:val="both"/>
        <w:rPr>
          <w:sz w:val="20"/>
          <w:szCs w:val="20"/>
        </w:rPr>
      </w:pPr>
      <w:r w:rsidRPr="00F648ED">
        <w:rPr>
          <w:sz w:val="22"/>
          <w:szCs w:val="22"/>
        </w:rPr>
        <w:t>Project completion</w:t>
      </w:r>
      <w:r w:rsidRPr="00E85D27">
        <w:rPr>
          <w:sz w:val="20"/>
          <w:szCs w:val="20"/>
        </w:rPr>
        <w:t>.</w:t>
      </w:r>
    </w:p>
    <w:p w:rsidR="000B64DB" w:rsidRPr="00F74D10" w:rsidRDefault="000B64DB" w:rsidP="000B64DB">
      <w:pPr>
        <w:pStyle w:val="ListParagraph"/>
        <w:numPr>
          <w:ilvl w:val="0"/>
          <w:numId w:val="5"/>
        </w:numPr>
        <w:spacing w:after="160" w:line="259" w:lineRule="auto"/>
        <w:jc w:val="both"/>
        <w:rPr>
          <w:sz w:val="22"/>
          <w:szCs w:val="22"/>
        </w:rPr>
      </w:pPr>
      <w:r w:rsidRPr="00F74D10">
        <w:rPr>
          <w:sz w:val="22"/>
          <w:szCs w:val="22"/>
        </w:rPr>
        <w:t>Monitoring and evaluation</w:t>
      </w:r>
    </w:p>
    <w:p w:rsidR="000B64DB" w:rsidRDefault="000B64DB" w:rsidP="000B64DB">
      <w:pPr>
        <w:ind w:left="360"/>
        <w:jc w:val="both"/>
        <w:rPr>
          <w:sz w:val="22"/>
          <w:szCs w:val="22"/>
        </w:rPr>
      </w:pPr>
      <w:r w:rsidRPr="00F648ED">
        <w:rPr>
          <w:sz w:val="22"/>
          <w:szCs w:val="22"/>
        </w:rPr>
        <w:t>Indicative timescales are that for 2017-18 skills capital, completion on site will be required by 1</w:t>
      </w:r>
      <w:r w:rsidRPr="00F648ED">
        <w:rPr>
          <w:sz w:val="22"/>
          <w:szCs w:val="22"/>
          <w:vertAlign w:val="superscript"/>
        </w:rPr>
        <w:t>st</w:t>
      </w:r>
      <w:r w:rsidRPr="00F648ED">
        <w:rPr>
          <w:sz w:val="22"/>
          <w:szCs w:val="22"/>
        </w:rPr>
        <w:t xml:space="preserve"> September 2018. For 2018-19, completion on site is required by 1</w:t>
      </w:r>
      <w:r w:rsidRPr="00F648ED">
        <w:rPr>
          <w:sz w:val="22"/>
          <w:szCs w:val="22"/>
          <w:vertAlign w:val="superscript"/>
        </w:rPr>
        <w:t>st</w:t>
      </w:r>
      <w:r w:rsidRPr="00F648ED">
        <w:rPr>
          <w:sz w:val="22"/>
          <w:szCs w:val="22"/>
        </w:rPr>
        <w:t xml:space="preserve"> Sept 2019. For projects with two/three year funding ready for the 2019/20 or 2020/21 academic years. Please state whether projects can be delivered to these timescales and highlight any major barriers (e.g. planning permission).</w:t>
      </w:r>
    </w:p>
    <w:p w:rsidR="000B64DB" w:rsidRDefault="000B64DB" w:rsidP="000B64DB">
      <w:pPr>
        <w:ind w:left="360"/>
        <w:jc w:val="both"/>
        <w:rPr>
          <w:sz w:val="22"/>
          <w:szCs w:val="22"/>
        </w:rPr>
      </w:pPr>
    </w:p>
    <w:p w:rsidR="000B64DB" w:rsidRPr="00F74D10" w:rsidRDefault="000B64DB" w:rsidP="000B64DB">
      <w:pPr>
        <w:ind w:left="360" w:hanging="502"/>
        <w:jc w:val="both"/>
        <w:rPr>
          <w:b/>
        </w:rPr>
      </w:pPr>
      <w:r w:rsidRPr="00F74D10">
        <w:rPr>
          <w:b/>
        </w:rPr>
        <w:t>The Financial Case</w:t>
      </w:r>
    </w:p>
    <w:p w:rsidR="000B64DB" w:rsidRPr="00BD33EB" w:rsidRDefault="000B64DB" w:rsidP="000B64DB">
      <w:pPr>
        <w:jc w:val="both"/>
        <w:rPr>
          <w:sz w:val="22"/>
          <w:szCs w:val="22"/>
        </w:rPr>
      </w:pPr>
    </w:p>
    <w:p w:rsidR="000B64DB" w:rsidRPr="00667E56" w:rsidRDefault="000B64DB" w:rsidP="000B64DB">
      <w:pPr>
        <w:pStyle w:val="ListParagraph"/>
        <w:numPr>
          <w:ilvl w:val="0"/>
          <w:numId w:val="2"/>
        </w:numPr>
        <w:ind w:left="360"/>
        <w:jc w:val="both"/>
        <w:rPr>
          <w:sz w:val="22"/>
          <w:szCs w:val="22"/>
        </w:rPr>
      </w:pPr>
      <w:r w:rsidRPr="00667E56">
        <w:rPr>
          <w:b/>
          <w:sz w:val="22"/>
          <w:szCs w:val="22"/>
        </w:rPr>
        <w:t>Project Funding/Finance</w:t>
      </w:r>
      <w:r w:rsidRPr="00667E56">
        <w:rPr>
          <w:sz w:val="22"/>
          <w:szCs w:val="22"/>
        </w:rPr>
        <w:t xml:space="preserve"> – Complete the table to show how the investment will be funded/financed. </w:t>
      </w:r>
    </w:p>
    <w:p w:rsidR="000B64DB" w:rsidRPr="00BD33EB" w:rsidRDefault="000B64DB" w:rsidP="000B64DB">
      <w:pPr>
        <w:jc w:val="both"/>
        <w:rPr>
          <w:sz w:val="22"/>
          <w:szCs w:val="22"/>
          <w:vertAlign w:val="superscript"/>
        </w:rPr>
      </w:pPr>
      <w:r w:rsidRPr="00BD33EB">
        <w:rPr>
          <w:sz w:val="22"/>
          <w:szCs w:val="22"/>
          <w:vertAlign w:val="superscript"/>
        </w:rPr>
        <w:t xml:space="preserve"> </w:t>
      </w:r>
    </w:p>
    <w:p w:rsidR="000B64DB" w:rsidRDefault="000B64DB" w:rsidP="000B64DB">
      <w:pPr>
        <w:pStyle w:val="ListParagraph"/>
        <w:numPr>
          <w:ilvl w:val="0"/>
          <w:numId w:val="2"/>
        </w:numPr>
        <w:ind w:left="360"/>
        <w:jc w:val="both"/>
        <w:rPr>
          <w:sz w:val="22"/>
          <w:szCs w:val="22"/>
        </w:rPr>
      </w:pPr>
      <w:r>
        <w:rPr>
          <w:b/>
          <w:sz w:val="22"/>
          <w:szCs w:val="22"/>
        </w:rPr>
        <w:t>G</w:t>
      </w:r>
      <w:r w:rsidRPr="00667E56">
        <w:rPr>
          <w:b/>
          <w:sz w:val="22"/>
          <w:szCs w:val="22"/>
        </w:rPr>
        <w:t xml:space="preserve">rant Profile </w:t>
      </w:r>
      <w:r w:rsidRPr="00667E56">
        <w:rPr>
          <w:sz w:val="22"/>
          <w:szCs w:val="22"/>
        </w:rPr>
        <w:t xml:space="preserve">– Anticipated cost profile each financial year (1 April – 31 March) </w:t>
      </w:r>
    </w:p>
    <w:p w:rsidR="000B64DB" w:rsidRPr="00F74D10" w:rsidRDefault="000B64DB" w:rsidP="000B64DB">
      <w:pPr>
        <w:pStyle w:val="ListParagraph"/>
        <w:jc w:val="both"/>
        <w:rPr>
          <w:sz w:val="22"/>
          <w:szCs w:val="22"/>
        </w:rPr>
      </w:pPr>
    </w:p>
    <w:p w:rsidR="000B64DB" w:rsidRDefault="000B64DB" w:rsidP="000B64DB">
      <w:pPr>
        <w:pStyle w:val="ListParagraph"/>
        <w:numPr>
          <w:ilvl w:val="0"/>
          <w:numId w:val="2"/>
        </w:numPr>
        <w:ind w:left="360"/>
        <w:jc w:val="both"/>
        <w:rPr>
          <w:b/>
          <w:sz w:val="22"/>
          <w:szCs w:val="22"/>
        </w:rPr>
      </w:pPr>
      <w:r>
        <w:rPr>
          <w:b/>
          <w:sz w:val="22"/>
          <w:szCs w:val="22"/>
        </w:rPr>
        <w:t xml:space="preserve">Match funding </w:t>
      </w:r>
    </w:p>
    <w:p w:rsidR="000B64DB" w:rsidRPr="0061259D" w:rsidRDefault="000B64DB" w:rsidP="000B64DB">
      <w:pPr>
        <w:pStyle w:val="ListParagraph"/>
        <w:numPr>
          <w:ilvl w:val="0"/>
          <w:numId w:val="4"/>
        </w:numPr>
        <w:ind w:left="851" w:hanging="425"/>
        <w:jc w:val="both"/>
        <w:rPr>
          <w:b/>
          <w:sz w:val="22"/>
          <w:szCs w:val="22"/>
        </w:rPr>
      </w:pPr>
      <w:r w:rsidRPr="002473D1">
        <w:rPr>
          <w:sz w:val="22"/>
          <w:szCs w:val="22"/>
        </w:rPr>
        <w:t>Please outline the source of match funding identified and the level of intervention requested.</w:t>
      </w:r>
      <w:r w:rsidRPr="000B3176">
        <w:rPr>
          <w:sz w:val="22"/>
          <w:szCs w:val="22"/>
        </w:rPr>
        <w:t xml:space="preserve"> </w:t>
      </w:r>
      <w:r>
        <w:rPr>
          <w:sz w:val="22"/>
          <w:szCs w:val="22"/>
        </w:rPr>
        <w:t>Skills capital should not be seen as a substitute for existing resources.</w:t>
      </w:r>
      <w:r w:rsidRPr="002473D1">
        <w:rPr>
          <w:sz w:val="22"/>
          <w:szCs w:val="22"/>
        </w:rPr>
        <w:t xml:space="preserve"> Providers will be expected to maximise their </w:t>
      </w:r>
      <w:r>
        <w:rPr>
          <w:sz w:val="22"/>
          <w:szCs w:val="22"/>
        </w:rPr>
        <w:t xml:space="preserve">own </w:t>
      </w:r>
      <w:r w:rsidRPr="002473D1">
        <w:rPr>
          <w:sz w:val="22"/>
          <w:szCs w:val="22"/>
        </w:rPr>
        <w:t xml:space="preserve">financial contribution to projects through, for example, </w:t>
      </w:r>
      <w:r>
        <w:rPr>
          <w:sz w:val="22"/>
          <w:szCs w:val="22"/>
        </w:rPr>
        <w:t xml:space="preserve">reserves, </w:t>
      </w:r>
      <w:r w:rsidRPr="002473D1">
        <w:rPr>
          <w:sz w:val="22"/>
          <w:szCs w:val="22"/>
        </w:rPr>
        <w:t xml:space="preserve">asset disposals, even if these occur after the project is complete. </w:t>
      </w:r>
    </w:p>
    <w:p w:rsidR="000B64DB" w:rsidRPr="0035224D" w:rsidRDefault="000B64DB" w:rsidP="000B64DB">
      <w:pPr>
        <w:pStyle w:val="ListParagraph"/>
        <w:numPr>
          <w:ilvl w:val="0"/>
          <w:numId w:val="4"/>
        </w:numPr>
        <w:ind w:left="851" w:hanging="425"/>
        <w:jc w:val="both"/>
        <w:rPr>
          <w:b/>
          <w:sz w:val="22"/>
          <w:szCs w:val="22"/>
        </w:rPr>
      </w:pPr>
      <w:r w:rsidRPr="0061259D">
        <w:rPr>
          <w:sz w:val="22"/>
          <w:szCs w:val="22"/>
        </w:rPr>
        <w:t xml:space="preserve">Providers will normally be expected to provide a minimum funding contribution. Employer contributions are encouraged. This are likely to vary depending on the type of project but typically would be up to 33%. That is, for every £1 from the Skills Capital Fund, there should normally be an additional £2 invested. Where providers are unable to provide the required match funding, this should be clearly identified. In exceptional circumstances intervention rates higher than 33% may be considered. A compelling case should be given justifying the higher level of intervention based on the criteria outlined in Annex 1 </w:t>
      </w:r>
    </w:p>
    <w:p w:rsidR="000B64DB" w:rsidRPr="0061259D" w:rsidRDefault="000B64DB" w:rsidP="000B64DB">
      <w:pPr>
        <w:pStyle w:val="ListParagraph"/>
        <w:numPr>
          <w:ilvl w:val="0"/>
          <w:numId w:val="4"/>
        </w:numPr>
        <w:ind w:left="851" w:hanging="425"/>
        <w:jc w:val="both"/>
        <w:rPr>
          <w:b/>
          <w:sz w:val="22"/>
          <w:szCs w:val="22"/>
        </w:rPr>
      </w:pPr>
      <w:r>
        <w:rPr>
          <w:sz w:val="22"/>
          <w:szCs w:val="22"/>
        </w:rPr>
        <w:t>For projects under Strand 2 and 3a applicants will be expected to show evidence of employer contribution</w:t>
      </w:r>
    </w:p>
    <w:p w:rsidR="000B64DB" w:rsidRPr="00313B78" w:rsidRDefault="000B64DB" w:rsidP="000B64DB">
      <w:pPr>
        <w:pStyle w:val="ListParagraph"/>
        <w:numPr>
          <w:ilvl w:val="0"/>
          <w:numId w:val="4"/>
        </w:numPr>
        <w:ind w:left="851" w:hanging="425"/>
        <w:jc w:val="both"/>
        <w:rPr>
          <w:b/>
          <w:color w:val="000000" w:themeColor="text1"/>
          <w:sz w:val="22"/>
          <w:szCs w:val="22"/>
        </w:rPr>
      </w:pPr>
      <w:r w:rsidRPr="00A00EAB">
        <w:rPr>
          <w:color w:val="000000" w:themeColor="text1"/>
          <w:sz w:val="22"/>
          <w:szCs w:val="22"/>
        </w:rPr>
        <w:t>Applicants should attach the latest copy of their audited accounts.</w:t>
      </w:r>
    </w:p>
    <w:p w:rsidR="000B64DB" w:rsidRPr="0061259D" w:rsidRDefault="000B64DB" w:rsidP="000B64DB">
      <w:pPr>
        <w:spacing w:after="200" w:line="276" w:lineRule="auto"/>
        <w:ind w:right="-97"/>
        <w:jc w:val="both"/>
        <w:rPr>
          <w:rFonts w:ascii="Calibri" w:eastAsia="Calibri" w:hAnsi="Calibri" w:cs="Times New Roman"/>
          <w:sz w:val="23"/>
          <w:szCs w:val="23"/>
        </w:rPr>
      </w:pPr>
      <w:r w:rsidRPr="0061259D">
        <w:rPr>
          <w:rFonts w:ascii="Calibri" w:eastAsia="Calibri" w:hAnsi="Calibri" w:cs="Times New Roman"/>
          <w:b/>
          <w:sz w:val="28"/>
          <w:szCs w:val="28"/>
        </w:rPr>
        <w:lastRenderedPageBreak/>
        <w:t>Annex 1</w:t>
      </w:r>
      <w:r w:rsidRPr="0061259D">
        <w:rPr>
          <w:rFonts w:ascii="Calibri" w:eastAsia="Calibri" w:hAnsi="Calibri" w:cs="Times New Roman"/>
          <w:b/>
          <w:sz w:val="23"/>
          <w:szCs w:val="23"/>
        </w:rPr>
        <w:t xml:space="preserve"> </w:t>
      </w:r>
      <w:proofErr w:type="gramStart"/>
      <w:r w:rsidRPr="0061259D">
        <w:rPr>
          <w:rFonts w:eastAsia="Calibri"/>
          <w:b/>
          <w:sz w:val="22"/>
          <w:szCs w:val="22"/>
        </w:rPr>
        <w:t>-  Area</w:t>
      </w:r>
      <w:proofErr w:type="gramEnd"/>
      <w:r w:rsidRPr="0061259D">
        <w:rPr>
          <w:rFonts w:eastAsia="Calibri"/>
          <w:b/>
          <w:sz w:val="22"/>
          <w:szCs w:val="22"/>
        </w:rPr>
        <w:t xml:space="preserve"> Based Review agreed criteria to support appraisal of options</w:t>
      </w:r>
      <w:r w:rsidRPr="0061259D">
        <w:rPr>
          <w:rFonts w:eastAsia="Calibri"/>
          <w:b/>
          <w:sz w:val="22"/>
          <w:szCs w:val="22"/>
          <w:vertAlign w:val="superscript"/>
        </w:rPr>
        <w:footnoteReference w:id="2"/>
      </w:r>
    </w:p>
    <w:p w:rsidR="000B64DB" w:rsidRPr="0061259D" w:rsidRDefault="000B64DB" w:rsidP="000B64DB">
      <w:pPr>
        <w:spacing w:after="200" w:line="276" w:lineRule="auto"/>
        <w:jc w:val="both"/>
        <w:rPr>
          <w:rFonts w:eastAsia="Calibri"/>
          <w:b/>
          <w:sz w:val="22"/>
          <w:szCs w:val="22"/>
        </w:rPr>
      </w:pPr>
      <w:r w:rsidRPr="0061259D">
        <w:rPr>
          <w:rFonts w:eastAsia="Calibri"/>
          <w:b/>
          <w:sz w:val="22"/>
          <w:szCs w:val="22"/>
        </w:rPr>
        <w:t xml:space="preserve">An offer that meets each area's educational and economic needs  </w:t>
      </w:r>
    </w:p>
    <w:p w:rsidR="000B64DB" w:rsidRPr="0061259D" w:rsidRDefault="000B64DB" w:rsidP="000B64DB">
      <w:pPr>
        <w:spacing w:after="200"/>
        <w:ind w:right="-664"/>
        <w:jc w:val="both"/>
        <w:rPr>
          <w:rFonts w:eastAsia="Calibri"/>
          <w:sz w:val="22"/>
          <w:szCs w:val="22"/>
        </w:rPr>
      </w:pPr>
      <w:r w:rsidRPr="0061259D">
        <w:rPr>
          <w:rFonts w:eastAsia="Calibri"/>
          <w:sz w:val="22"/>
          <w:szCs w:val="22"/>
        </w:rPr>
        <w:t xml:space="preserve">Using GM Labour Market Intelligence and future skills requirements we must ensure that provision better delivers the higher level and technical skills required by GM’s core and growth sectors in every locality. Employers must play take a stronger role in future provision by being proactively involved with shaping the curriculum and embedding work experience, enterprise skills and knowledge transfer. We must create an integrated approach to skills &amp; employment provision which includes Careers, education, information, advice &amp; guidance (CEIAG), increasing English/maths attainment, reducing levels of NEET young people and exploration of different models of all post-16 provision. </w:t>
      </w:r>
    </w:p>
    <w:p w:rsidR="000B64DB" w:rsidRPr="0061259D" w:rsidRDefault="000B64DB" w:rsidP="000B64DB">
      <w:pPr>
        <w:spacing w:after="200" w:line="276" w:lineRule="auto"/>
        <w:jc w:val="both"/>
        <w:rPr>
          <w:rFonts w:eastAsia="Calibri"/>
          <w:b/>
          <w:sz w:val="22"/>
          <w:szCs w:val="22"/>
        </w:rPr>
      </w:pPr>
      <w:r w:rsidRPr="0061259D">
        <w:rPr>
          <w:rFonts w:eastAsia="Calibri"/>
          <w:b/>
          <w:sz w:val="22"/>
          <w:szCs w:val="22"/>
        </w:rPr>
        <w:t xml:space="preserve">Sufficient access to high quality and relevant education training for all  </w:t>
      </w:r>
    </w:p>
    <w:p w:rsidR="000B64DB" w:rsidRPr="0061259D" w:rsidRDefault="000B64DB" w:rsidP="000B64DB">
      <w:pPr>
        <w:spacing w:after="200"/>
        <w:jc w:val="both"/>
        <w:rPr>
          <w:rFonts w:eastAsia="Calibri"/>
          <w:sz w:val="22"/>
          <w:szCs w:val="22"/>
        </w:rPr>
      </w:pPr>
      <w:r w:rsidRPr="0061259D">
        <w:rPr>
          <w:rFonts w:eastAsia="Calibri"/>
          <w:sz w:val="22"/>
          <w:szCs w:val="22"/>
        </w:rPr>
        <w:t xml:space="preserve">All individuals should have access to a strong academic post-16 offer from L2/3 and below provision in their local area, including sufficient provision for adults and learners with Special Educational Needs / Disabilities. Specialist higher level provision should be limited to specific sites in GM that have excellent transport connections - recognising travel to learn patterns. Provision at all levels should have clear pathways for progression supported by strong collaboration between institutions and employers to ensure these progression routes are seamless across geographies. </w:t>
      </w:r>
    </w:p>
    <w:p w:rsidR="000B64DB" w:rsidRPr="0061259D" w:rsidRDefault="000B64DB" w:rsidP="000B64DB">
      <w:pPr>
        <w:spacing w:after="200" w:line="276" w:lineRule="auto"/>
        <w:jc w:val="both"/>
        <w:rPr>
          <w:rFonts w:eastAsia="Calibri"/>
          <w:b/>
          <w:sz w:val="22"/>
          <w:szCs w:val="22"/>
        </w:rPr>
      </w:pPr>
      <w:r w:rsidRPr="0061259D">
        <w:rPr>
          <w:rFonts w:eastAsia="Calibri"/>
          <w:b/>
          <w:sz w:val="22"/>
          <w:szCs w:val="22"/>
        </w:rPr>
        <w:t xml:space="preserve">Providers with strong reputations and greater specialisation  </w:t>
      </w:r>
    </w:p>
    <w:p w:rsidR="000B64DB" w:rsidRPr="0061259D" w:rsidRDefault="000B64DB" w:rsidP="000B64DB">
      <w:pPr>
        <w:spacing w:after="200"/>
        <w:jc w:val="both"/>
        <w:rPr>
          <w:rFonts w:eastAsia="Calibri"/>
          <w:sz w:val="22"/>
          <w:szCs w:val="22"/>
        </w:rPr>
      </w:pPr>
      <w:r w:rsidRPr="0061259D">
        <w:rPr>
          <w:rFonts w:eastAsia="Calibri"/>
          <w:sz w:val="22"/>
          <w:szCs w:val="22"/>
        </w:rPr>
        <w:t xml:space="preserve">In order to create a system that does not unnecessarily duplicate provision, both at local level and across GM specifically for L3+), we should build on the existing strengths of institutions to support greater specialisation including the opportunity for an Institute of Technology. In line with growth projections, there should be a focus on enhancing provision in line with GM’s key sectors where skills shortages are emerging and impacting on growth.  </w:t>
      </w:r>
    </w:p>
    <w:p w:rsidR="000B64DB" w:rsidRPr="0061259D" w:rsidRDefault="000B64DB" w:rsidP="000B64DB">
      <w:pPr>
        <w:spacing w:after="200" w:line="276" w:lineRule="auto"/>
        <w:jc w:val="both"/>
        <w:rPr>
          <w:rFonts w:eastAsia="Calibri"/>
          <w:b/>
          <w:sz w:val="22"/>
          <w:szCs w:val="22"/>
        </w:rPr>
      </w:pPr>
      <w:r w:rsidRPr="0061259D">
        <w:rPr>
          <w:rFonts w:eastAsia="Calibri"/>
          <w:b/>
          <w:sz w:val="22"/>
          <w:szCs w:val="22"/>
        </w:rPr>
        <w:t xml:space="preserve">Provision which reflects changes in government funding priorities and future demand </w:t>
      </w:r>
    </w:p>
    <w:p w:rsidR="000B64DB" w:rsidRPr="0061259D" w:rsidRDefault="000B64DB" w:rsidP="000B64DB">
      <w:pPr>
        <w:spacing w:after="200"/>
        <w:jc w:val="both"/>
        <w:rPr>
          <w:rFonts w:eastAsia="Calibri"/>
          <w:sz w:val="22"/>
          <w:szCs w:val="22"/>
        </w:rPr>
      </w:pPr>
      <w:r w:rsidRPr="0061259D">
        <w:rPr>
          <w:rFonts w:eastAsia="Calibri"/>
          <w:sz w:val="22"/>
          <w:szCs w:val="22"/>
        </w:rPr>
        <w:t xml:space="preserve">With the national focus on Apprenticeships, we must ensure that we effectively stimulate demand for Apprenticeships particularly at Level 3+ in order to grow and deliver increasing numbers of Apprenticeships in GMs key sectors. In order to reduce reliance on public funded provision we must enhance provision that is funded through adult loans, the Apprenticeship Levy and direct employer investment. Provision should meet changing future demand and should incorporate new models of delivery and virtual learning.  </w:t>
      </w:r>
    </w:p>
    <w:p w:rsidR="000B64DB" w:rsidRPr="0061259D" w:rsidRDefault="000B64DB" w:rsidP="000B64DB">
      <w:pPr>
        <w:spacing w:after="200" w:line="276" w:lineRule="auto"/>
        <w:jc w:val="both"/>
        <w:rPr>
          <w:rFonts w:eastAsia="Calibri"/>
          <w:b/>
          <w:sz w:val="22"/>
          <w:szCs w:val="22"/>
        </w:rPr>
      </w:pPr>
      <w:r w:rsidRPr="0061259D">
        <w:rPr>
          <w:rFonts w:eastAsia="Calibri"/>
          <w:b/>
          <w:sz w:val="22"/>
          <w:szCs w:val="22"/>
        </w:rPr>
        <w:t xml:space="preserve">Institutions which are financially viable, sustainable, resilient and efficient, and deliver maximum value for public investment </w:t>
      </w:r>
    </w:p>
    <w:p w:rsidR="000B64DB" w:rsidRPr="00ED7A13" w:rsidRDefault="000B64DB" w:rsidP="000B64DB">
      <w:pPr>
        <w:spacing w:after="200"/>
        <w:jc w:val="both"/>
        <w:rPr>
          <w:rFonts w:eastAsia="Calibri"/>
          <w:sz w:val="22"/>
          <w:szCs w:val="22"/>
        </w:rPr>
      </w:pPr>
      <w:r w:rsidRPr="0061259D">
        <w:rPr>
          <w:rFonts w:eastAsia="Calibri"/>
          <w:sz w:val="22"/>
          <w:szCs w:val="22"/>
        </w:rPr>
        <w:t>We must create a system that is financially viable and has greater efficiency against key cost drivers, meeting at least national benchmarks set out by the FE Commissioner. To achieve this we must make more efficient use of land, buildings and technology in line with ‘one public estate’; ensure strong leadership and management of institutions that lead to the creation of the right infrastructure for the future, for GMs learners and the economy and we must explore all models of delivery including greater commission of activity from third parties and businesses</w:t>
      </w:r>
      <w:r w:rsidRPr="0061259D">
        <w:rPr>
          <w:rFonts w:eastAsia="Calibri"/>
          <w:b/>
          <w:sz w:val="22"/>
          <w:szCs w:val="22"/>
          <w:lang w:eastAsia="en-GB"/>
        </w:rPr>
        <w:t xml:space="preserve"> </w:t>
      </w:r>
    </w:p>
    <w:p w:rsidR="000B64DB" w:rsidRPr="00B537BA" w:rsidRDefault="000B64DB"/>
    <w:sectPr w:rsidR="000B64DB" w:rsidRPr="00B537BA" w:rsidSect="00B537BA">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BA" w:rsidRDefault="00B537BA" w:rsidP="00B537BA">
      <w:r>
        <w:separator/>
      </w:r>
    </w:p>
  </w:endnote>
  <w:endnote w:type="continuationSeparator" w:id="0">
    <w:p w:rsidR="00B537BA" w:rsidRDefault="00B537BA" w:rsidP="00B5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BA" w:rsidRDefault="00B537BA" w:rsidP="00B537BA">
      <w:r>
        <w:separator/>
      </w:r>
    </w:p>
  </w:footnote>
  <w:footnote w:type="continuationSeparator" w:id="0">
    <w:p w:rsidR="00B537BA" w:rsidRDefault="00B537BA" w:rsidP="00B537BA">
      <w:r>
        <w:continuationSeparator/>
      </w:r>
    </w:p>
  </w:footnote>
  <w:footnote w:id="1">
    <w:p w:rsidR="000B64DB" w:rsidRPr="0035224D" w:rsidRDefault="000B64DB" w:rsidP="000B64DB">
      <w:pPr>
        <w:pStyle w:val="FootnoteText"/>
      </w:pPr>
      <w:r>
        <w:rPr>
          <w:rStyle w:val="FootnoteReference"/>
        </w:rPr>
        <w:footnoteRef/>
      </w:r>
      <w:r>
        <w:t xml:space="preserve"> </w:t>
      </w:r>
      <w:r w:rsidRPr="0035224D">
        <w:rPr>
          <w:sz w:val="18"/>
          <w:szCs w:val="18"/>
        </w:rPr>
        <w:t>These are indicative only</w:t>
      </w:r>
      <w:r>
        <w:rPr>
          <w:sz w:val="22"/>
          <w:szCs w:val="22"/>
        </w:rPr>
        <w:t xml:space="preserve"> </w:t>
      </w:r>
      <w:r>
        <w:t>based on ‘Further Education Schemes C</w:t>
      </w:r>
      <w:r w:rsidRPr="0035224D">
        <w:t xml:space="preserve">ost models </w:t>
      </w:r>
      <w:r>
        <w:t xml:space="preserve">SFA, </w:t>
      </w:r>
      <w:proofErr w:type="spellStart"/>
      <w:r>
        <w:t>AoC</w:t>
      </w:r>
      <w:proofErr w:type="spellEnd"/>
      <w:r>
        <w:t xml:space="preserve"> and AECOM July </w:t>
      </w:r>
      <w:proofErr w:type="gramStart"/>
      <w:r>
        <w:t>15’  and</w:t>
      </w:r>
      <w:proofErr w:type="gramEnd"/>
      <w:r>
        <w:t xml:space="preserve"> may well be slightly higher now.</w:t>
      </w:r>
    </w:p>
  </w:footnote>
  <w:footnote w:id="2">
    <w:p w:rsidR="000B64DB" w:rsidRDefault="000B64DB" w:rsidP="000B64DB">
      <w:pPr>
        <w:pStyle w:val="FootnoteText"/>
      </w:pPr>
      <w:r>
        <w:rPr>
          <w:rStyle w:val="FootnoteReference"/>
        </w:rPr>
        <w:footnoteRef/>
      </w:r>
      <w:r>
        <w:t xml:space="preserve"> Agreed as part of the GM Area Based Review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BA" w:rsidRDefault="00B537BA">
    <w:pPr>
      <w:pStyle w:val="Header"/>
    </w:pPr>
    <w:r>
      <w:rPr>
        <w:noProof/>
        <w:lang w:val="en-US"/>
      </w:rPr>
      <w:drawing>
        <wp:anchor distT="0" distB="0" distL="114300" distR="114300" simplePos="0" relativeHeight="251658240" behindDoc="1" locked="0" layoutInCell="1" allowOverlap="1">
          <wp:simplePos x="0" y="0"/>
          <wp:positionH relativeFrom="column">
            <wp:posOffset>5037528</wp:posOffset>
          </wp:positionH>
          <wp:positionV relativeFrom="paragraph">
            <wp:posOffset>-270735</wp:posOffset>
          </wp:positionV>
          <wp:extent cx="1595755" cy="595630"/>
          <wp:effectExtent l="0" t="0" r="4445" b="0"/>
          <wp:wrapTight wrapText="bothSides">
            <wp:wrapPolygon edited="0">
              <wp:start x="0" y="0"/>
              <wp:lineTo x="0" y="20725"/>
              <wp:lineTo x="21402" y="20725"/>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A LOGO 1.JPG"/>
                  <pic:cNvPicPr/>
                </pic:nvPicPr>
                <pic:blipFill>
                  <a:blip r:embed="rId1">
                    <a:extLst>
                      <a:ext uri="{28A0092B-C50C-407E-A947-70E740481C1C}">
                        <a14:useLocalDpi xmlns:a14="http://schemas.microsoft.com/office/drawing/2010/main" val="0"/>
                      </a:ext>
                    </a:extLst>
                  </a:blip>
                  <a:stretch>
                    <a:fillRect/>
                  </a:stretch>
                </pic:blipFill>
                <pic:spPr>
                  <a:xfrm>
                    <a:off x="0" y="0"/>
                    <a:ext cx="1595755" cy="595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D6B14"/>
    <w:multiLevelType w:val="hybridMultilevel"/>
    <w:tmpl w:val="3502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91B18"/>
    <w:multiLevelType w:val="hybridMultilevel"/>
    <w:tmpl w:val="89E6A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8903CC"/>
    <w:multiLevelType w:val="hybridMultilevel"/>
    <w:tmpl w:val="BDAC12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766E23"/>
    <w:multiLevelType w:val="hybridMultilevel"/>
    <w:tmpl w:val="42BEF5E4"/>
    <w:lvl w:ilvl="0" w:tplc="09426618">
      <w:start w:val="1"/>
      <w:numFmt w:val="lowerLetter"/>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E038D"/>
    <w:multiLevelType w:val="hybridMultilevel"/>
    <w:tmpl w:val="D494E10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46AF71DC"/>
    <w:multiLevelType w:val="hybridMultilevel"/>
    <w:tmpl w:val="97E82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8916C3"/>
    <w:multiLevelType w:val="hybridMultilevel"/>
    <w:tmpl w:val="B1C8B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A"/>
    <w:rsid w:val="000B64DB"/>
    <w:rsid w:val="002E2A39"/>
    <w:rsid w:val="00B537BA"/>
    <w:rsid w:val="00C22721"/>
    <w:rsid w:val="00DA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C171869-9D94-456F-AD55-4DFFB87F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7BA"/>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7BA"/>
    <w:pPr>
      <w:tabs>
        <w:tab w:val="center" w:pos="4680"/>
        <w:tab w:val="right" w:pos="9360"/>
      </w:tabs>
    </w:pPr>
  </w:style>
  <w:style w:type="character" w:customStyle="1" w:styleId="HeaderChar">
    <w:name w:val="Header Char"/>
    <w:basedOn w:val="DefaultParagraphFont"/>
    <w:link w:val="Header"/>
    <w:uiPriority w:val="99"/>
    <w:rsid w:val="00B537BA"/>
    <w:rPr>
      <w:lang w:val="en-GB"/>
    </w:rPr>
  </w:style>
  <w:style w:type="paragraph" w:styleId="Footer">
    <w:name w:val="footer"/>
    <w:basedOn w:val="Normal"/>
    <w:link w:val="FooterChar"/>
    <w:uiPriority w:val="99"/>
    <w:unhideWhenUsed/>
    <w:rsid w:val="00B537BA"/>
    <w:pPr>
      <w:tabs>
        <w:tab w:val="center" w:pos="4680"/>
        <w:tab w:val="right" w:pos="9360"/>
      </w:tabs>
    </w:pPr>
  </w:style>
  <w:style w:type="character" w:customStyle="1" w:styleId="FooterChar">
    <w:name w:val="Footer Char"/>
    <w:basedOn w:val="DefaultParagraphFont"/>
    <w:link w:val="Footer"/>
    <w:uiPriority w:val="99"/>
    <w:rsid w:val="00B537BA"/>
    <w:rPr>
      <w:lang w:val="en-GB"/>
    </w:rPr>
  </w:style>
  <w:style w:type="character" w:styleId="Hyperlink">
    <w:name w:val="Hyperlink"/>
    <w:basedOn w:val="DefaultParagraphFont"/>
    <w:rsid w:val="00B537BA"/>
    <w:rPr>
      <w:color w:val="0563C1" w:themeColor="hyperlink"/>
      <w:u w:val="single"/>
    </w:rPr>
  </w:style>
  <w:style w:type="table" w:styleId="TableGrid">
    <w:name w:val="Table Grid"/>
    <w:basedOn w:val="TableNormal"/>
    <w:uiPriority w:val="39"/>
    <w:rsid w:val="00B5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7BA"/>
    <w:pPr>
      <w:ind w:left="720"/>
      <w:contextualSpacing/>
    </w:pPr>
  </w:style>
  <w:style w:type="paragraph" w:styleId="BodyText">
    <w:name w:val="Body Text"/>
    <w:basedOn w:val="Normal"/>
    <w:link w:val="BodyTextChar"/>
    <w:rsid w:val="00B537BA"/>
    <w:pPr>
      <w:suppressAutoHyphens/>
      <w:autoSpaceDN w:val="0"/>
      <w:spacing w:after="120" w:line="276" w:lineRule="auto"/>
      <w:textAlignment w:val="baseline"/>
    </w:pPr>
    <w:rPr>
      <w:rFonts w:ascii="Calibri" w:hAnsi="Calibri" w:cs="Times New Roman"/>
      <w:sz w:val="22"/>
      <w:szCs w:val="22"/>
      <w:lang w:eastAsia="en-GB"/>
    </w:rPr>
  </w:style>
  <w:style w:type="character" w:customStyle="1" w:styleId="BodyTextChar">
    <w:name w:val="Body Text Char"/>
    <w:basedOn w:val="DefaultParagraphFont"/>
    <w:link w:val="BodyText"/>
    <w:rsid w:val="00B537BA"/>
    <w:rPr>
      <w:rFonts w:ascii="Calibri" w:eastAsia="Times New Roman" w:hAnsi="Calibri" w:cs="Times New Roman"/>
      <w:lang w:val="en-GB" w:eastAsia="en-GB"/>
    </w:rPr>
  </w:style>
  <w:style w:type="paragraph" w:styleId="FootnoteText">
    <w:name w:val="footnote text"/>
    <w:basedOn w:val="Normal"/>
    <w:link w:val="FootnoteTextChar"/>
    <w:uiPriority w:val="99"/>
    <w:semiHidden/>
    <w:unhideWhenUsed/>
    <w:rsid w:val="000B64DB"/>
    <w:rPr>
      <w:sz w:val="20"/>
      <w:szCs w:val="20"/>
    </w:rPr>
  </w:style>
  <w:style w:type="character" w:customStyle="1" w:styleId="FootnoteTextChar">
    <w:name w:val="Footnote Text Char"/>
    <w:basedOn w:val="DefaultParagraphFont"/>
    <w:link w:val="FootnoteText"/>
    <w:uiPriority w:val="99"/>
    <w:semiHidden/>
    <w:rsid w:val="000B64DB"/>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0B6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manchester-ca.gov.uk/SkillsCapitalProgram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SkillsCapital@greatermanchester-c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ian.ruff\Downloads\GM_Work_and_Skills_Strategy_and_Priorities_2016_to_2019.pdf" TargetMode="External"/><Relationship Id="rId4" Type="http://schemas.openxmlformats.org/officeDocument/2006/relationships/webSettings" Target="webSettings.xml"/><Relationship Id="rId9" Type="http://schemas.openxmlformats.org/officeDocument/2006/relationships/hyperlink" Target="mailto:GMskillscapital@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3402</Words>
  <Characters>19393</Characters>
  <Application>Microsoft Office Word</Application>
  <DocSecurity>0</DocSecurity>
  <Lines>161</Lines>
  <Paragraphs>45</Paragraphs>
  <ScaleCrop>false</ScaleCrop>
  <Company>Greater Manchester Fire &amp; Rescue Service</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Carly</dc:creator>
  <cp:keywords/>
  <dc:description/>
  <cp:lastModifiedBy>Fraser, Carly</cp:lastModifiedBy>
  <cp:revision>2</cp:revision>
  <dcterms:created xsi:type="dcterms:W3CDTF">2018-02-12T12:02:00Z</dcterms:created>
  <dcterms:modified xsi:type="dcterms:W3CDTF">2018-02-14T10:15:00Z</dcterms:modified>
</cp:coreProperties>
</file>