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8B531" w14:textId="74F07531" w:rsidR="00481C5C" w:rsidRPr="00771414" w:rsidRDefault="00771414" w:rsidP="00771414">
      <w:pPr>
        <w:pStyle w:val="Heading1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7AE59DE3" wp14:editId="0407F71F">
            <wp:simplePos x="0" y="0"/>
            <wp:positionH relativeFrom="column">
              <wp:posOffset>4114800</wp:posOffset>
            </wp:positionH>
            <wp:positionV relativeFrom="paragraph">
              <wp:posOffset>-487680</wp:posOffset>
            </wp:positionV>
            <wp:extent cx="1851660" cy="5746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36A" w:rsidRPr="00771414">
        <w:rPr>
          <w:rFonts w:ascii="Arial" w:hAnsi="Arial" w:cs="Arial"/>
          <w:b/>
          <w:bCs/>
          <w:color w:val="auto"/>
        </w:rPr>
        <w:t>Babies First Gestures</w:t>
      </w:r>
    </w:p>
    <w:p w14:paraId="7022889B" w14:textId="74C1281D" w:rsidR="00E30AD2" w:rsidRDefault="00E30AD2" w:rsidP="00E30AD2">
      <w:pPr>
        <w:pStyle w:val="Default"/>
      </w:pPr>
    </w:p>
    <w:p w14:paraId="4358A523" w14:textId="36B45B42" w:rsidR="004F436A" w:rsidRDefault="004F436A" w:rsidP="004F436A">
      <w:pPr>
        <w:pStyle w:val="Default"/>
      </w:pPr>
      <w:r w:rsidRPr="004F436A">
        <w:t>Did you know babies' gestures are a key sign of how their language skills will develop?</w:t>
      </w:r>
    </w:p>
    <w:p w14:paraId="401DB9C9" w14:textId="77777777" w:rsidR="004F436A" w:rsidRPr="004F436A" w:rsidRDefault="004F436A" w:rsidP="004F436A">
      <w:pPr>
        <w:pStyle w:val="Default"/>
      </w:pPr>
    </w:p>
    <w:p w14:paraId="52326514" w14:textId="796809DE" w:rsidR="00E30AD2" w:rsidRPr="00771414" w:rsidRDefault="00E30AD2" w:rsidP="00771414">
      <w:pPr>
        <w:pStyle w:val="Heading2"/>
        <w:rPr>
          <w:rFonts w:ascii="Arial" w:hAnsi="Arial" w:cs="Arial"/>
          <w:b/>
          <w:bCs/>
          <w:color w:val="auto"/>
        </w:rPr>
      </w:pPr>
      <w:r w:rsidRPr="00771414">
        <w:rPr>
          <w:rFonts w:ascii="Arial" w:hAnsi="Arial" w:cs="Arial"/>
          <w:b/>
          <w:bCs/>
          <w:color w:val="auto"/>
        </w:rPr>
        <w:t xml:space="preserve">What </w:t>
      </w:r>
      <w:r w:rsidR="004F436A" w:rsidRPr="00771414">
        <w:rPr>
          <w:rFonts w:ascii="Arial" w:hAnsi="Arial" w:cs="Arial"/>
          <w:b/>
          <w:bCs/>
          <w:color w:val="auto"/>
        </w:rPr>
        <w:t>do we mean by gestures?</w:t>
      </w:r>
    </w:p>
    <w:p w14:paraId="46C8D330" w14:textId="4F6D2072" w:rsidR="004F436A" w:rsidRPr="004F436A" w:rsidRDefault="004F436A" w:rsidP="004F436A">
      <w:pPr>
        <w:pStyle w:val="Default"/>
        <w:rPr>
          <w:rFonts w:asciiTheme="minorHAnsi" w:hAnsiTheme="minorHAnsi" w:cstheme="minorHAnsi"/>
        </w:rPr>
      </w:pPr>
      <w:r w:rsidRPr="004F436A">
        <w:rPr>
          <w:rFonts w:asciiTheme="minorHAnsi" w:hAnsiTheme="minorHAnsi" w:cstheme="minorHAnsi"/>
        </w:rPr>
        <w:t>Before babies learn to talk, they typically use</w:t>
      </w:r>
      <w:r>
        <w:rPr>
          <w:rFonts w:asciiTheme="minorHAnsi" w:hAnsiTheme="minorHAnsi" w:cstheme="minorHAnsi"/>
        </w:rPr>
        <w:t xml:space="preserve"> </w:t>
      </w:r>
      <w:r w:rsidRPr="004F436A">
        <w:rPr>
          <w:rFonts w:asciiTheme="minorHAnsi" w:hAnsiTheme="minorHAnsi" w:cstheme="minorHAnsi"/>
        </w:rPr>
        <w:t>gestures as a way of communicating. This might look like:</w:t>
      </w:r>
    </w:p>
    <w:p w14:paraId="737CB626" w14:textId="0ACB9E3E" w:rsidR="004F436A" w:rsidRPr="004F436A" w:rsidRDefault="004F436A" w:rsidP="004F436A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 w:rsidRPr="004F436A">
        <w:rPr>
          <w:rFonts w:asciiTheme="minorHAnsi" w:hAnsiTheme="minorHAnsi" w:cstheme="minorHAnsi"/>
        </w:rPr>
        <w:t>Reaching out</w:t>
      </w:r>
    </w:p>
    <w:p w14:paraId="1264D448" w14:textId="77777777" w:rsidR="004F436A" w:rsidRPr="004F436A" w:rsidRDefault="004F436A" w:rsidP="004F436A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 w:rsidRPr="004F436A">
        <w:rPr>
          <w:rFonts w:asciiTheme="minorHAnsi" w:hAnsiTheme="minorHAnsi" w:cstheme="minorHAnsi"/>
        </w:rPr>
        <w:t>Holding out objects to show and share</w:t>
      </w:r>
    </w:p>
    <w:p w14:paraId="51898511" w14:textId="41308707" w:rsidR="004F436A" w:rsidRPr="004F436A" w:rsidRDefault="004F436A" w:rsidP="004F436A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 w:rsidRPr="004F436A">
        <w:rPr>
          <w:rFonts w:asciiTheme="minorHAnsi" w:hAnsiTheme="minorHAnsi" w:cstheme="minorHAnsi"/>
        </w:rPr>
        <w:t>Pointing</w:t>
      </w:r>
    </w:p>
    <w:p w14:paraId="727F5442" w14:textId="77777777" w:rsidR="004F436A" w:rsidRDefault="004F436A" w:rsidP="004F436A">
      <w:pPr>
        <w:pStyle w:val="Default"/>
        <w:rPr>
          <w:sz w:val="40"/>
          <w:szCs w:val="40"/>
        </w:rPr>
      </w:pPr>
    </w:p>
    <w:p w14:paraId="278194D1" w14:textId="1718DF31" w:rsidR="00E30AD2" w:rsidRPr="00771414" w:rsidRDefault="004F436A" w:rsidP="00771414">
      <w:pPr>
        <w:pStyle w:val="Heading2"/>
        <w:rPr>
          <w:rFonts w:ascii="Arial" w:hAnsi="Arial" w:cs="Arial"/>
          <w:b/>
          <w:bCs/>
          <w:color w:val="auto"/>
        </w:rPr>
      </w:pPr>
      <w:r w:rsidRPr="00771414">
        <w:rPr>
          <w:rFonts w:ascii="Arial" w:hAnsi="Arial" w:cs="Arial"/>
          <w:b/>
          <w:bCs/>
          <w:color w:val="auto"/>
        </w:rPr>
        <w:t>Hold out gestures</w:t>
      </w:r>
    </w:p>
    <w:p w14:paraId="5CF1CA0A" w14:textId="39D45620" w:rsidR="004F436A" w:rsidRPr="004F436A" w:rsidRDefault="004F436A" w:rsidP="004F436A">
      <w:pPr>
        <w:pStyle w:val="Default"/>
        <w:rPr>
          <w:rFonts w:asciiTheme="minorHAnsi" w:hAnsiTheme="minorHAnsi" w:cstheme="minorHAnsi"/>
        </w:rPr>
      </w:pPr>
      <w:r w:rsidRPr="004F436A">
        <w:rPr>
          <w:rFonts w:asciiTheme="minorHAnsi" w:hAnsiTheme="minorHAnsi" w:cstheme="minorHAnsi"/>
        </w:rPr>
        <w:t>'Hold out' gestures are when your baby holds an</w:t>
      </w:r>
      <w:r>
        <w:rPr>
          <w:rFonts w:asciiTheme="minorHAnsi" w:hAnsiTheme="minorHAnsi" w:cstheme="minorHAnsi"/>
        </w:rPr>
        <w:t xml:space="preserve"> </w:t>
      </w:r>
      <w:r w:rsidRPr="004F436A">
        <w:rPr>
          <w:rFonts w:asciiTheme="minorHAnsi" w:hAnsiTheme="minorHAnsi" w:cstheme="minorHAnsi"/>
        </w:rPr>
        <w:t>object out to show or share with you. Babies use</w:t>
      </w:r>
      <w:r>
        <w:rPr>
          <w:rFonts w:asciiTheme="minorHAnsi" w:hAnsiTheme="minorHAnsi" w:cstheme="minorHAnsi"/>
        </w:rPr>
        <w:t xml:space="preserve"> </w:t>
      </w:r>
      <w:r w:rsidRPr="004F436A">
        <w:rPr>
          <w:rFonts w:asciiTheme="minorHAnsi" w:hAnsiTheme="minorHAnsi" w:cstheme="minorHAnsi"/>
        </w:rPr>
        <w:t>holdout gestures before they start pointing, but this</w:t>
      </w:r>
      <w:r>
        <w:rPr>
          <w:rFonts w:asciiTheme="minorHAnsi" w:hAnsiTheme="minorHAnsi" w:cstheme="minorHAnsi"/>
        </w:rPr>
        <w:t xml:space="preserve"> </w:t>
      </w:r>
      <w:r w:rsidRPr="004F436A">
        <w:rPr>
          <w:rFonts w:asciiTheme="minorHAnsi" w:hAnsiTheme="minorHAnsi" w:cstheme="minorHAnsi"/>
        </w:rPr>
        <w:t>gesture is often missed by adults.</w:t>
      </w:r>
      <w:r>
        <w:rPr>
          <w:rFonts w:asciiTheme="minorHAnsi" w:hAnsiTheme="minorHAnsi" w:cstheme="minorHAnsi"/>
        </w:rPr>
        <w:t xml:space="preserve"> </w:t>
      </w:r>
      <w:r w:rsidRPr="004F436A">
        <w:rPr>
          <w:rFonts w:asciiTheme="minorHAnsi" w:hAnsiTheme="minorHAnsi" w:cstheme="minorHAnsi"/>
        </w:rPr>
        <w:t>We can help baby’s language development by</w:t>
      </w:r>
      <w:r>
        <w:rPr>
          <w:rFonts w:asciiTheme="minorHAnsi" w:hAnsiTheme="minorHAnsi" w:cstheme="minorHAnsi"/>
        </w:rPr>
        <w:t xml:space="preserve"> </w:t>
      </w:r>
      <w:r w:rsidRPr="004F436A">
        <w:rPr>
          <w:rFonts w:asciiTheme="minorHAnsi" w:hAnsiTheme="minorHAnsi" w:cstheme="minorHAnsi"/>
        </w:rPr>
        <w:t>responding immediately (within 2 seconds) by</w:t>
      </w:r>
      <w:r>
        <w:rPr>
          <w:rFonts w:asciiTheme="minorHAnsi" w:hAnsiTheme="minorHAnsi" w:cstheme="minorHAnsi"/>
        </w:rPr>
        <w:t xml:space="preserve"> </w:t>
      </w:r>
      <w:r w:rsidRPr="004F436A">
        <w:rPr>
          <w:rFonts w:asciiTheme="minorHAnsi" w:hAnsiTheme="minorHAnsi" w:cstheme="minorHAnsi"/>
        </w:rPr>
        <w:t>talking about what the baby is looking</w:t>
      </w:r>
      <w:r>
        <w:rPr>
          <w:rFonts w:asciiTheme="minorHAnsi" w:hAnsiTheme="minorHAnsi" w:cstheme="minorHAnsi"/>
        </w:rPr>
        <w:t xml:space="preserve"> </w:t>
      </w:r>
      <w:r w:rsidRPr="004F436A">
        <w:rPr>
          <w:rFonts w:asciiTheme="minorHAnsi" w:hAnsiTheme="minorHAnsi" w:cstheme="minorHAnsi"/>
        </w:rPr>
        <w:t>at/doing/thinking about.</w:t>
      </w:r>
    </w:p>
    <w:p w14:paraId="46EE8FCE" w14:textId="77777777" w:rsidR="004F436A" w:rsidRDefault="004F436A" w:rsidP="004F436A">
      <w:pPr>
        <w:rPr>
          <w:sz w:val="40"/>
          <w:szCs w:val="40"/>
        </w:rPr>
      </w:pPr>
    </w:p>
    <w:p w14:paraId="6E74841E" w14:textId="33425903" w:rsidR="00E30AD2" w:rsidRPr="00771414" w:rsidRDefault="00E30AD2" w:rsidP="00771414">
      <w:pPr>
        <w:pStyle w:val="Heading2"/>
        <w:rPr>
          <w:rFonts w:ascii="Arial" w:hAnsi="Arial" w:cs="Arial"/>
          <w:b/>
          <w:bCs/>
          <w:color w:val="auto"/>
        </w:rPr>
      </w:pPr>
      <w:r w:rsidRPr="00771414">
        <w:rPr>
          <w:rFonts w:ascii="Arial" w:hAnsi="Arial" w:cs="Arial"/>
          <w:b/>
          <w:bCs/>
          <w:color w:val="auto"/>
        </w:rPr>
        <w:t xml:space="preserve">Benefits of </w:t>
      </w:r>
      <w:r w:rsidR="004F436A" w:rsidRPr="00771414">
        <w:rPr>
          <w:rFonts w:ascii="Arial" w:hAnsi="Arial" w:cs="Arial"/>
          <w:b/>
          <w:bCs/>
          <w:color w:val="auto"/>
        </w:rPr>
        <w:t>responding to babies gestures</w:t>
      </w:r>
    </w:p>
    <w:p w14:paraId="4DB19475" w14:textId="4E92894B" w:rsidR="004F436A" w:rsidRPr="004F436A" w:rsidRDefault="004F436A" w:rsidP="004F436A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 w:rsidRPr="004F436A">
        <w:rPr>
          <w:rFonts w:asciiTheme="minorHAnsi" w:hAnsiTheme="minorHAnsi" w:cstheme="minorHAnsi"/>
        </w:rPr>
        <w:t>Babies who use lots of early hold out gestures</w:t>
      </w:r>
      <w:r>
        <w:rPr>
          <w:rFonts w:asciiTheme="minorHAnsi" w:hAnsiTheme="minorHAnsi" w:cstheme="minorHAnsi"/>
        </w:rPr>
        <w:t xml:space="preserve"> </w:t>
      </w:r>
      <w:r w:rsidRPr="004F436A">
        <w:rPr>
          <w:rFonts w:asciiTheme="minorHAnsi" w:hAnsiTheme="minorHAnsi" w:cstheme="minorHAnsi"/>
        </w:rPr>
        <w:t>go on to use lots of pointing later on... and</w:t>
      </w:r>
      <w:r>
        <w:rPr>
          <w:rFonts w:asciiTheme="minorHAnsi" w:hAnsiTheme="minorHAnsi" w:cstheme="minorHAnsi"/>
        </w:rPr>
        <w:t xml:space="preserve"> </w:t>
      </w:r>
      <w:r w:rsidRPr="004F436A">
        <w:rPr>
          <w:rFonts w:asciiTheme="minorHAnsi" w:hAnsiTheme="minorHAnsi" w:cstheme="minorHAnsi"/>
        </w:rPr>
        <w:t>pointing predicts later language skills!</w:t>
      </w:r>
    </w:p>
    <w:p w14:paraId="30991928" w14:textId="66A9F02A" w:rsidR="004F436A" w:rsidRPr="004F436A" w:rsidRDefault="004F436A" w:rsidP="004F436A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 w:rsidRPr="004F436A">
        <w:rPr>
          <w:rFonts w:asciiTheme="minorHAnsi" w:hAnsiTheme="minorHAnsi" w:cstheme="minorHAnsi"/>
        </w:rPr>
        <w:t>Babies who use more gestures have bigger</w:t>
      </w:r>
      <w:r>
        <w:rPr>
          <w:rFonts w:asciiTheme="minorHAnsi" w:hAnsiTheme="minorHAnsi" w:cstheme="minorHAnsi"/>
        </w:rPr>
        <w:t xml:space="preserve"> </w:t>
      </w:r>
      <w:r w:rsidRPr="004F436A">
        <w:rPr>
          <w:rFonts w:asciiTheme="minorHAnsi" w:hAnsiTheme="minorHAnsi" w:cstheme="minorHAnsi"/>
        </w:rPr>
        <w:t>vocabularies later on.</w:t>
      </w:r>
    </w:p>
    <w:p w14:paraId="2E10009C" w14:textId="6CCF72D8" w:rsidR="004F436A" w:rsidRPr="004F436A" w:rsidRDefault="004F436A" w:rsidP="004F436A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 w:rsidRPr="004F436A">
        <w:rPr>
          <w:rFonts w:asciiTheme="minorHAnsi" w:hAnsiTheme="minorHAnsi" w:cstheme="minorHAnsi"/>
        </w:rPr>
        <w:t>Good talking and communication skills help</w:t>
      </w:r>
      <w:r>
        <w:rPr>
          <w:rFonts w:asciiTheme="minorHAnsi" w:hAnsiTheme="minorHAnsi" w:cstheme="minorHAnsi"/>
        </w:rPr>
        <w:t xml:space="preserve"> </w:t>
      </w:r>
      <w:r w:rsidRPr="004F436A">
        <w:rPr>
          <w:rFonts w:asciiTheme="minorHAnsi" w:hAnsiTheme="minorHAnsi" w:cstheme="minorHAnsi"/>
        </w:rPr>
        <w:t>your child to become a happy, healthy and</w:t>
      </w:r>
      <w:r>
        <w:rPr>
          <w:rFonts w:asciiTheme="minorHAnsi" w:hAnsiTheme="minorHAnsi" w:cstheme="minorHAnsi"/>
        </w:rPr>
        <w:t xml:space="preserve"> </w:t>
      </w:r>
      <w:r w:rsidRPr="004F436A">
        <w:rPr>
          <w:rFonts w:asciiTheme="minorHAnsi" w:hAnsiTheme="minorHAnsi" w:cstheme="minorHAnsi"/>
        </w:rPr>
        <w:t>confident communicator in the future.</w:t>
      </w:r>
    </w:p>
    <w:p w14:paraId="51561232" w14:textId="77777777" w:rsidR="004F436A" w:rsidRDefault="004F436A" w:rsidP="004F436A">
      <w:pPr>
        <w:pStyle w:val="Default"/>
        <w:rPr>
          <w:sz w:val="40"/>
          <w:szCs w:val="40"/>
        </w:rPr>
      </w:pPr>
    </w:p>
    <w:p w14:paraId="6721C969" w14:textId="1D2500D1" w:rsidR="00E30AD2" w:rsidRPr="00771414" w:rsidRDefault="004F436A" w:rsidP="00771414">
      <w:pPr>
        <w:pStyle w:val="Heading2"/>
        <w:rPr>
          <w:rFonts w:ascii="Arial" w:hAnsi="Arial" w:cs="Arial"/>
          <w:b/>
          <w:bCs/>
          <w:color w:val="auto"/>
        </w:rPr>
      </w:pPr>
      <w:r w:rsidRPr="00771414">
        <w:rPr>
          <w:rFonts w:ascii="Arial" w:hAnsi="Arial" w:cs="Arial"/>
          <w:b/>
          <w:bCs/>
          <w:color w:val="auto"/>
        </w:rPr>
        <w:t>Top Tips</w:t>
      </w:r>
    </w:p>
    <w:p w14:paraId="24B8868B" w14:textId="77777777" w:rsidR="004F436A" w:rsidRPr="004F436A" w:rsidRDefault="004F436A" w:rsidP="004F436A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 w:rsidRPr="004F436A">
        <w:rPr>
          <w:rFonts w:asciiTheme="minorHAnsi" w:hAnsiTheme="minorHAnsi" w:cstheme="minorHAnsi"/>
        </w:rPr>
        <w:t xml:space="preserve">Watch what your child is interested in. </w:t>
      </w:r>
    </w:p>
    <w:p w14:paraId="560E53DE" w14:textId="2F9D14FD" w:rsidR="004F436A" w:rsidRPr="004F436A" w:rsidRDefault="004F436A" w:rsidP="004F436A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 w:rsidRPr="004F436A">
        <w:rPr>
          <w:rFonts w:asciiTheme="minorHAnsi" w:hAnsiTheme="minorHAnsi" w:cstheme="minorHAnsi"/>
        </w:rPr>
        <w:t>Match what you say to what your child is</w:t>
      </w:r>
      <w:r>
        <w:rPr>
          <w:rFonts w:asciiTheme="minorHAnsi" w:hAnsiTheme="minorHAnsi" w:cstheme="minorHAnsi"/>
        </w:rPr>
        <w:t xml:space="preserve"> </w:t>
      </w:r>
      <w:r w:rsidRPr="004F436A">
        <w:rPr>
          <w:rFonts w:asciiTheme="minorHAnsi" w:hAnsiTheme="minorHAnsi" w:cstheme="minorHAnsi"/>
        </w:rPr>
        <w:t>looking at, playing with, holding or pointing to.</w:t>
      </w:r>
    </w:p>
    <w:p w14:paraId="7EB44F86" w14:textId="383AF731" w:rsidR="004F436A" w:rsidRPr="004F436A" w:rsidRDefault="004F436A" w:rsidP="004F436A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 w:rsidRPr="004F436A">
        <w:rPr>
          <w:rFonts w:asciiTheme="minorHAnsi" w:hAnsiTheme="minorHAnsi" w:cstheme="minorHAnsi"/>
        </w:rPr>
        <w:t>This really helps encourage your child to learn</w:t>
      </w:r>
      <w:r>
        <w:rPr>
          <w:rFonts w:asciiTheme="minorHAnsi" w:hAnsiTheme="minorHAnsi" w:cstheme="minorHAnsi"/>
        </w:rPr>
        <w:t xml:space="preserve"> </w:t>
      </w:r>
      <w:r w:rsidRPr="004F436A">
        <w:rPr>
          <w:rFonts w:asciiTheme="minorHAnsi" w:hAnsiTheme="minorHAnsi" w:cstheme="minorHAnsi"/>
        </w:rPr>
        <w:t>new words.</w:t>
      </w:r>
    </w:p>
    <w:p w14:paraId="360C3850" w14:textId="665CF8C9" w:rsidR="00E30AD2" w:rsidRPr="004F436A" w:rsidRDefault="004F436A" w:rsidP="004F436A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 w:rsidRPr="004F436A">
        <w:rPr>
          <w:rFonts w:asciiTheme="minorHAnsi" w:hAnsiTheme="minorHAnsi" w:cstheme="minorHAnsi"/>
        </w:rPr>
        <w:t>For example, if your child holds out a spoon, you</w:t>
      </w:r>
      <w:r>
        <w:rPr>
          <w:rFonts w:asciiTheme="minorHAnsi" w:hAnsiTheme="minorHAnsi" w:cstheme="minorHAnsi"/>
        </w:rPr>
        <w:t xml:space="preserve"> </w:t>
      </w:r>
      <w:r w:rsidRPr="004F436A">
        <w:rPr>
          <w:rFonts w:asciiTheme="minorHAnsi" w:hAnsiTheme="minorHAnsi" w:cstheme="minorHAnsi"/>
        </w:rPr>
        <w:t>can say "spoon", if they hold out a ball, you can</w:t>
      </w:r>
      <w:r>
        <w:rPr>
          <w:rFonts w:asciiTheme="minorHAnsi" w:hAnsiTheme="minorHAnsi" w:cstheme="minorHAnsi"/>
        </w:rPr>
        <w:t xml:space="preserve"> </w:t>
      </w:r>
      <w:r w:rsidRPr="004F436A">
        <w:rPr>
          <w:rFonts w:asciiTheme="minorHAnsi" w:hAnsiTheme="minorHAnsi" w:cstheme="minorHAnsi"/>
        </w:rPr>
        <w:t>say "ball".</w:t>
      </w:r>
    </w:p>
    <w:sectPr w:rsidR="00E30AD2" w:rsidRPr="004F43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ed Hat Displa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E49FB"/>
    <w:multiLevelType w:val="hybridMultilevel"/>
    <w:tmpl w:val="C472E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C7032"/>
    <w:multiLevelType w:val="hybridMultilevel"/>
    <w:tmpl w:val="F8601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505736">
    <w:abstractNumId w:val="0"/>
  </w:num>
  <w:num w:numId="2" w16cid:durableId="1603763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AD2"/>
    <w:rsid w:val="00481C5C"/>
    <w:rsid w:val="004F436A"/>
    <w:rsid w:val="00771414"/>
    <w:rsid w:val="00E3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C5DCB"/>
  <w15:chartTrackingRefBased/>
  <w15:docId w15:val="{ADBB221C-3484-48B4-A373-8B8A5562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14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14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30A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0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E30AD2"/>
    <w:pPr>
      <w:autoSpaceDE w:val="0"/>
      <w:autoSpaceDN w:val="0"/>
      <w:adjustRightInd w:val="0"/>
      <w:spacing w:after="0" w:line="240" w:lineRule="auto"/>
    </w:pPr>
    <w:rPr>
      <w:rFonts w:ascii="Red Hat Display" w:hAnsi="Red Hat Display" w:cs="Red Hat Displa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30AD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71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714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Knight, Laura</dc:creator>
  <cp:keywords/>
  <dc:description/>
  <cp:lastModifiedBy>Knight, Laura</cp:lastModifiedBy>
  <cp:revision>3</cp:revision>
  <dcterms:created xsi:type="dcterms:W3CDTF">2022-09-28T16:45:00Z</dcterms:created>
  <dcterms:modified xsi:type="dcterms:W3CDTF">2022-10-04T11:27:00Z</dcterms:modified>
</cp:coreProperties>
</file>