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7E5" w:rsidRPr="00FE6F12" w:rsidRDefault="009F6CEB" w:rsidP="00A4536C">
      <w:pPr>
        <w:pStyle w:val="Heading1"/>
        <w:rPr>
          <w:b w:val="0"/>
        </w:rPr>
      </w:pPr>
      <w:r w:rsidRPr="00FE6F12">
        <w:t>Fast Track Digital Workforce Fund</w:t>
      </w:r>
    </w:p>
    <w:p w:rsidR="00C577E5" w:rsidRPr="00FE6F12" w:rsidRDefault="00FE6F12" w:rsidP="00A4536C">
      <w:pPr>
        <w:pStyle w:val="Heading2"/>
      </w:pPr>
      <w:r w:rsidRPr="00FE6F12">
        <w:t>Register of Interest</w:t>
      </w:r>
      <w:r w:rsidR="009F6CEB" w:rsidRPr="00FE6F12">
        <w:t xml:space="preserve"> - Second Funding Round</w:t>
      </w:r>
    </w:p>
    <w:p w:rsidR="00C577E5" w:rsidRPr="00FE6F12" w:rsidRDefault="00FE6F12">
      <w:pPr>
        <w:spacing w:before="240" w:after="120"/>
        <w:jc w:val="both"/>
      </w:pPr>
      <w:r w:rsidRPr="00FE6F12">
        <w:t>G</w:t>
      </w:r>
      <w:r w:rsidR="009F6CEB" w:rsidRPr="00FE6F12">
        <w:t>reater Manchester and Lancashire both demonstrate a growing digital sector and growing demand for specialist digital skills resulting in skills gaps and hard-to-fill vacancies.</w:t>
      </w:r>
    </w:p>
    <w:p w:rsidR="00C577E5" w:rsidRDefault="009F6CEB">
      <w:pPr>
        <w:spacing w:before="240" w:after="120"/>
        <w:jc w:val="both"/>
      </w:pPr>
      <w:r w:rsidRPr="00FE6F12">
        <w:t>The Fast Track Digital Workforce Fund is a £3 million, joint venture between the Department for Digital, Culture, Media and Sport (DCMS), the Greater Manchester Combined Authority (GMCA) and the Lancashire Digital Skills Partnership (LDSP) and aims to help employers, in the Greater Manchester and Lancashire areas, to address their specialist digital skills needs through short, innovative, bespoke training.</w:t>
      </w:r>
    </w:p>
    <w:p w:rsidR="00FE6F12" w:rsidRPr="005935A7" w:rsidRDefault="00A4536C" w:rsidP="00A4536C">
      <w:pPr>
        <w:pStyle w:val="Heading3"/>
        <w:rPr>
          <w:b w:val="0"/>
        </w:rPr>
      </w:pPr>
      <w:r>
        <w:t>Key principles</w:t>
      </w:r>
    </w:p>
    <w:p w:rsidR="004F3017" w:rsidRPr="00A4536C" w:rsidRDefault="00A97DA6" w:rsidP="00A4536C">
      <w:pPr>
        <w:pStyle w:val="ListParagraph"/>
        <w:numPr>
          <w:ilvl w:val="0"/>
          <w:numId w:val="14"/>
        </w:numPr>
        <w:rPr>
          <w:b w:val="0"/>
        </w:rPr>
      </w:pPr>
      <w:r w:rsidRPr="00A4536C">
        <w:rPr>
          <w:b w:val="0"/>
        </w:rPr>
        <w:t>The fund is seeking applications from consortia who can work together to co-design and co-deliver creative approaches to addressing digital skills gaps faced by employers.  These can be existing or new collaborations and can consist of any combination of employers, training providers of all descriptions, Colleges, Universities, other community or charity organisations – there is no set formula.</w:t>
      </w:r>
    </w:p>
    <w:p w:rsidR="004F3017" w:rsidRPr="00A4536C" w:rsidRDefault="00FE6F12" w:rsidP="00A4536C">
      <w:pPr>
        <w:pStyle w:val="ListParagraph"/>
        <w:numPr>
          <w:ilvl w:val="0"/>
          <w:numId w:val="14"/>
        </w:numPr>
        <w:rPr>
          <w:b w:val="0"/>
          <w:lang w:eastAsia="en-GB"/>
        </w:rPr>
      </w:pPr>
      <w:r w:rsidRPr="00A4536C">
        <w:rPr>
          <w:b w:val="0"/>
        </w:rPr>
        <w:t>Identified vacancies – absolutely the starting point for all potential bids – there will be an expectation that employers will give guaranteed interviews to the people who successfully complete the training programme they are involved with.</w:t>
      </w:r>
      <w:r w:rsidR="004F3017" w:rsidRPr="00A4536C">
        <w:rPr>
          <w:b w:val="0"/>
        </w:rPr>
        <w:t xml:space="preserve"> This refers to digital roles within </w:t>
      </w:r>
      <w:r w:rsidR="00F01902" w:rsidRPr="00A4536C">
        <w:rPr>
          <w:b w:val="0"/>
        </w:rPr>
        <w:t xml:space="preserve">digital companies and those across all </w:t>
      </w:r>
      <w:r w:rsidR="004F3017" w:rsidRPr="00A4536C">
        <w:rPr>
          <w:b w:val="0"/>
        </w:rPr>
        <w:t>sectors</w:t>
      </w:r>
      <w:r w:rsidR="00F01902" w:rsidRPr="00A4536C">
        <w:rPr>
          <w:b w:val="0"/>
        </w:rPr>
        <w:t xml:space="preserve"> e.g. construction, health, manufacturing etc</w:t>
      </w:r>
      <w:r w:rsidR="004F3017" w:rsidRPr="00A4536C">
        <w:rPr>
          <w:b w:val="0"/>
        </w:rPr>
        <w:t xml:space="preserve">. </w:t>
      </w:r>
    </w:p>
    <w:p w:rsidR="004F3017" w:rsidRPr="00A4536C" w:rsidRDefault="00FE6F12" w:rsidP="00A4536C">
      <w:pPr>
        <w:pStyle w:val="ListParagraph"/>
        <w:numPr>
          <w:ilvl w:val="0"/>
          <w:numId w:val="14"/>
        </w:numPr>
        <w:rPr>
          <w:b w:val="0"/>
          <w:lang w:eastAsia="en-GB"/>
        </w:rPr>
      </w:pPr>
      <w:r w:rsidRPr="00A4536C">
        <w:rPr>
          <w:b w:val="0"/>
        </w:rPr>
        <w:t xml:space="preserve">The training programme should be as innovative in design and content as needed to match the needs of the employer within a maximum of 12 weeks for full time and 20 weeks for part time courses. </w:t>
      </w:r>
      <w:r w:rsidRPr="00A4536C">
        <w:rPr>
          <w:b w:val="0"/>
          <w:i/>
        </w:rPr>
        <w:t xml:space="preserve">(In round two we are unlikely to fund bootcamps that already exist unless there is a significant change e.g. a new </w:t>
      </w:r>
      <w:r w:rsidR="00A97DA6" w:rsidRPr="00A4536C">
        <w:rPr>
          <w:b w:val="0"/>
          <w:i/>
        </w:rPr>
        <w:t xml:space="preserve">target </w:t>
      </w:r>
      <w:r w:rsidRPr="00A4536C">
        <w:rPr>
          <w:b w:val="0"/>
          <w:i/>
        </w:rPr>
        <w:t>cohort, a different skill area)</w:t>
      </w:r>
      <w:r w:rsidR="004F3017" w:rsidRPr="00A4536C">
        <w:rPr>
          <w:b w:val="0"/>
        </w:rPr>
        <w:t>.</w:t>
      </w:r>
    </w:p>
    <w:p w:rsidR="004F3017" w:rsidRPr="00A4536C" w:rsidRDefault="004F3017" w:rsidP="00A4536C">
      <w:pPr>
        <w:pStyle w:val="ListParagraph"/>
        <w:numPr>
          <w:ilvl w:val="0"/>
          <w:numId w:val="14"/>
        </w:numPr>
        <w:rPr>
          <w:b w:val="0"/>
          <w:lang w:eastAsia="en-GB"/>
        </w:rPr>
      </w:pPr>
      <w:r w:rsidRPr="00A4536C">
        <w:rPr>
          <w:b w:val="0"/>
        </w:rPr>
        <w:t>Should seek to</w:t>
      </w:r>
      <w:r w:rsidR="000864BB" w:rsidRPr="00A4536C">
        <w:rPr>
          <w:b w:val="0"/>
        </w:rPr>
        <w:t xml:space="preserve"> </w:t>
      </w:r>
      <w:r w:rsidR="00FE6F12" w:rsidRPr="00A4536C">
        <w:rPr>
          <w:b w:val="0"/>
        </w:rPr>
        <w:t>promote greater diversity in t</w:t>
      </w:r>
      <w:r w:rsidR="000864BB" w:rsidRPr="00A4536C">
        <w:rPr>
          <w:b w:val="0"/>
        </w:rPr>
        <w:t xml:space="preserve">he workforce with courses designed to </w:t>
      </w:r>
      <w:r w:rsidRPr="00A4536C">
        <w:rPr>
          <w:b w:val="0"/>
        </w:rPr>
        <w:t xml:space="preserve">attract and </w:t>
      </w:r>
      <w:r w:rsidR="000864BB" w:rsidRPr="00A4536C">
        <w:rPr>
          <w:b w:val="0"/>
        </w:rPr>
        <w:t>meet the specific n</w:t>
      </w:r>
      <w:r w:rsidR="00105B99" w:rsidRPr="00A4536C">
        <w:rPr>
          <w:b w:val="0"/>
        </w:rPr>
        <w:t>eeds of your target group</w:t>
      </w:r>
      <w:r w:rsidR="000864BB" w:rsidRPr="00A4536C">
        <w:rPr>
          <w:b w:val="0"/>
        </w:rPr>
        <w:t xml:space="preserve">. </w:t>
      </w:r>
      <w:r w:rsidR="00105B99" w:rsidRPr="00A4536C">
        <w:rPr>
          <w:b w:val="0"/>
        </w:rPr>
        <w:t>Target candidates might include: underrepresented groups (e.g. women, BAME), returners, career changes, underemployed/unemployed STEM graduates, GM &amp; Lancashire residents currently in low-paid and/or insecure work.</w:t>
      </w:r>
    </w:p>
    <w:p w:rsidR="004F3017" w:rsidRPr="00A4536C" w:rsidRDefault="000864BB" w:rsidP="00A4536C">
      <w:pPr>
        <w:pStyle w:val="ListParagraph"/>
        <w:numPr>
          <w:ilvl w:val="0"/>
          <w:numId w:val="14"/>
        </w:numPr>
        <w:rPr>
          <w:b w:val="0"/>
          <w:lang w:eastAsia="en-GB"/>
        </w:rPr>
      </w:pPr>
      <w:r w:rsidRPr="00A4536C">
        <w:rPr>
          <w:b w:val="0"/>
        </w:rPr>
        <w:t xml:space="preserve">Looking for 85% of participants achieving a positive destination. </w:t>
      </w:r>
    </w:p>
    <w:p w:rsidR="004F3017" w:rsidRPr="00A4536C" w:rsidRDefault="000864BB" w:rsidP="00A4536C">
      <w:pPr>
        <w:pStyle w:val="ListParagraph"/>
        <w:numPr>
          <w:ilvl w:val="0"/>
          <w:numId w:val="14"/>
        </w:numPr>
        <w:rPr>
          <w:b w:val="0"/>
          <w:lang w:eastAsia="en-GB"/>
        </w:rPr>
      </w:pPr>
      <w:r w:rsidRPr="00A4536C">
        <w:rPr>
          <w:b w:val="0"/>
        </w:rPr>
        <w:t>Bids be</w:t>
      </w:r>
      <w:r w:rsidR="004F3017" w:rsidRPr="00A4536C">
        <w:rPr>
          <w:b w:val="0"/>
        </w:rPr>
        <w:t>tween £50 000 and £250 000</w:t>
      </w:r>
    </w:p>
    <w:p w:rsidR="000864BB" w:rsidRPr="00A4536C" w:rsidRDefault="000864BB" w:rsidP="00A4536C">
      <w:pPr>
        <w:pStyle w:val="ListParagraph"/>
        <w:numPr>
          <w:ilvl w:val="0"/>
          <w:numId w:val="14"/>
        </w:numPr>
        <w:rPr>
          <w:b w:val="0"/>
          <w:lang w:eastAsia="en-GB"/>
        </w:rPr>
      </w:pPr>
      <w:r w:rsidRPr="00A4536C">
        <w:rPr>
          <w:b w:val="0"/>
        </w:rPr>
        <w:t xml:space="preserve">Expectation of </w:t>
      </w:r>
      <w:r w:rsidR="00815F04" w:rsidRPr="00A4536C">
        <w:rPr>
          <w:b w:val="0"/>
        </w:rPr>
        <w:t>significant employer contribution</w:t>
      </w:r>
      <w:r w:rsidRPr="00A4536C">
        <w:rPr>
          <w:b w:val="0"/>
        </w:rPr>
        <w:t xml:space="preserve"> (</w:t>
      </w:r>
      <w:r w:rsidR="00815F04" w:rsidRPr="00A4536C">
        <w:rPr>
          <w:b w:val="0"/>
        </w:rPr>
        <w:t>cash match and/or in-kind support</w:t>
      </w:r>
      <w:r w:rsidRPr="00A4536C">
        <w:rPr>
          <w:b w:val="0"/>
        </w:rPr>
        <w:t>)</w:t>
      </w:r>
    </w:p>
    <w:p w:rsidR="00815F04" w:rsidRDefault="00815F04" w:rsidP="00815F04">
      <w:pPr>
        <w:spacing w:before="240" w:after="120"/>
        <w:jc w:val="both"/>
      </w:pPr>
      <w:r w:rsidRPr="00815F04">
        <w:t xml:space="preserve">This is not a fund about basic digital skills. We are </w:t>
      </w:r>
      <w:r>
        <w:t xml:space="preserve">particularly </w:t>
      </w:r>
      <w:r w:rsidRPr="00815F04">
        <w:t>looking at the need for people</w:t>
      </w:r>
      <w:r>
        <w:t xml:space="preserve"> </w:t>
      </w:r>
      <w:r w:rsidRPr="00815F04">
        <w:t xml:space="preserve">in </w:t>
      </w:r>
      <w:r>
        <w:t xml:space="preserve">priority </w:t>
      </w:r>
      <w:r w:rsidRPr="00815F04">
        <w:t>areas such</w:t>
      </w:r>
      <w:r>
        <w:t xml:space="preserve"> as cybersecurity, data science and </w:t>
      </w:r>
      <w:r w:rsidRPr="00815F04">
        <w:t>manufacturing - proc</w:t>
      </w:r>
      <w:r>
        <w:t>ess control and AI/Robotics.</w:t>
      </w:r>
      <w:r w:rsidR="004F3017">
        <w:t xml:space="preserve"> Or other shortage digital skill areas; digital marketing and software development (outside of central Manchester). Any area of medium to high level digital skills that can evidence a need will be considered</w:t>
      </w:r>
      <w:r w:rsidR="00C941CA">
        <w:t xml:space="preserve"> at this stage</w:t>
      </w:r>
      <w:r w:rsidR="004F3017">
        <w:t xml:space="preserve">. </w:t>
      </w:r>
    </w:p>
    <w:p w:rsidR="004F3017" w:rsidRPr="004F3017" w:rsidRDefault="00A4536C" w:rsidP="00A4536C">
      <w:pPr>
        <w:pStyle w:val="Heading3"/>
        <w:rPr>
          <w:b w:val="0"/>
        </w:rPr>
      </w:pPr>
      <w:r>
        <w:t>Timelines and process</w:t>
      </w:r>
    </w:p>
    <w:p w:rsidR="00C941CA" w:rsidRDefault="00500EEF" w:rsidP="00500EEF">
      <w:pPr>
        <w:spacing w:before="240" w:after="120"/>
        <w:jc w:val="both"/>
      </w:pPr>
      <w:r w:rsidRPr="00815F04">
        <w:t xml:space="preserve">By completing this </w:t>
      </w:r>
      <w:r>
        <w:t>register of interest</w:t>
      </w:r>
      <w:r w:rsidRPr="00815F04">
        <w:t xml:space="preserve">, you are indicating to GMCA and LDSP that you are keen to explore potential projects but it is not a binding commitment. Nor does not completing this form </w:t>
      </w:r>
      <w:r w:rsidRPr="00815F04">
        <w:lastRenderedPageBreak/>
        <w:t>preclude you from applying for the</w:t>
      </w:r>
      <w:r w:rsidR="00575997">
        <w:t xml:space="preserve"> tender once launched. Registering</w:t>
      </w:r>
      <w:r w:rsidRPr="00815F04">
        <w:t xml:space="preserve"> interest will allow us to open up a dialogue for exploring ideas, contribute to the development of the tender specification and, with your permission, to match you with other likeminded and suitably located businesses, training providers and/or other groups that may be interested in forming a consortia. Depending on the stage you are at with your proposal idea you can submit your </w:t>
      </w:r>
      <w:r w:rsidR="004F3017">
        <w:t>R</w:t>
      </w:r>
      <w:r w:rsidRPr="00815F04">
        <w:t xml:space="preserve">OI as a consortia or as an individual organisation which is seeking, or in the process of forming a partnership. </w:t>
      </w:r>
    </w:p>
    <w:p w:rsidR="00575997" w:rsidRPr="00815F04" w:rsidRDefault="00575997" w:rsidP="00500EEF">
      <w:pPr>
        <w:spacing w:before="240" w:after="120"/>
        <w:jc w:val="both"/>
      </w:pPr>
      <w:r>
        <w:t>Experience tells us that those organisation</w:t>
      </w:r>
      <w:r w:rsidR="00004BC2">
        <w:t xml:space="preserve">s that engage with events, drop </w:t>
      </w:r>
      <w:proofErr w:type="gramStart"/>
      <w:r w:rsidR="00004BC2">
        <w:t>ins</w:t>
      </w:r>
      <w:proofErr w:type="gramEnd"/>
      <w:r>
        <w:t xml:space="preserve"> and other aspects of the process were generally more successful. Registering interest now puts you on that path.</w:t>
      </w:r>
    </w:p>
    <w:p w:rsidR="00A4536C" w:rsidRDefault="00A4536C" w:rsidP="00A4536C">
      <w:pPr>
        <w:rPr>
          <w:b/>
        </w:rPr>
      </w:pPr>
    </w:p>
    <w:p w:rsidR="00A4536C" w:rsidRPr="00A4536C" w:rsidRDefault="00A4536C" w:rsidP="00A4536C">
      <w:pPr>
        <w:pStyle w:val="ListParagraph"/>
        <w:numPr>
          <w:ilvl w:val="0"/>
          <w:numId w:val="12"/>
        </w:numPr>
        <w:rPr>
          <w:rFonts w:cs="Arial"/>
        </w:rPr>
      </w:pPr>
      <w:r w:rsidRPr="00A4536C">
        <w:rPr>
          <w:rFonts w:cs="Arial"/>
        </w:rPr>
        <w:t>4th November 2019</w:t>
      </w:r>
      <w:r w:rsidRPr="00A4536C">
        <w:rPr>
          <w:rFonts w:cs="Arial"/>
        </w:rPr>
        <w:t xml:space="preserve"> </w:t>
      </w:r>
    </w:p>
    <w:p w:rsidR="00A4536C" w:rsidRPr="00A4536C" w:rsidRDefault="00A4536C" w:rsidP="00A4536C">
      <w:r w:rsidRPr="00A4536C">
        <w:t>Registration of Interest opens.</w:t>
      </w:r>
    </w:p>
    <w:p w:rsidR="00A4536C" w:rsidRPr="00A4536C" w:rsidRDefault="00A4536C" w:rsidP="00A4536C"/>
    <w:p w:rsidR="00A4536C" w:rsidRPr="00A4536C" w:rsidRDefault="00A4536C" w:rsidP="00A4536C">
      <w:pPr>
        <w:pStyle w:val="ListParagraph"/>
        <w:numPr>
          <w:ilvl w:val="0"/>
          <w:numId w:val="12"/>
        </w:numPr>
        <w:rPr>
          <w:rFonts w:cs="Arial"/>
        </w:rPr>
      </w:pPr>
      <w:r w:rsidRPr="00A4536C">
        <w:rPr>
          <w:rFonts w:cs="Arial"/>
        </w:rPr>
        <w:t>21st November 2019</w:t>
      </w:r>
    </w:p>
    <w:p w:rsidR="00A4536C" w:rsidRPr="00A4536C" w:rsidRDefault="00A4536C" w:rsidP="00A4536C">
      <w:r w:rsidRPr="00A4536C">
        <w:t>Registration of Interest closes.</w:t>
      </w:r>
    </w:p>
    <w:p w:rsidR="00A4536C" w:rsidRPr="00A4536C" w:rsidRDefault="00A4536C" w:rsidP="00A4536C">
      <w:r w:rsidRPr="00A4536C">
        <w:t>Requests for one-to-one appointments will be actioned as Registration of Interests are submitted. After the deadline, we will introduce interested partners and issue invites to the engagement event, as appropriate. Brief feedback on any ideas will be shared.</w:t>
      </w:r>
    </w:p>
    <w:p w:rsidR="00A4536C" w:rsidRPr="00A4536C" w:rsidRDefault="00A4536C" w:rsidP="00A4536C"/>
    <w:p w:rsidR="00A4536C" w:rsidRPr="00A4536C" w:rsidRDefault="00A4536C" w:rsidP="00A4536C">
      <w:pPr>
        <w:pStyle w:val="ListParagraph"/>
        <w:numPr>
          <w:ilvl w:val="0"/>
          <w:numId w:val="12"/>
        </w:numPr>
        <w:rPr>
          <w:rFonts w:cs="Arial"/>
        </w:rPr>
      </w:pPr>
      <w:r w:rsidRPr="00A4536C">
        <w:rPr>
          <w:rFonts w:cs="Arial"/>
        </w:rPr>
        <w:t>29th November 2019</w:t>
      </w:r>
    </w:p>
    <w:p w:rsidR="00A4536C" w:rsidRPr="00A4536C" w:rsidRDefault="00A4536C" w:rsidP="00A4536C">
      <w:r w:rsidRPr="00A4536C">
        <w:t>Fund formally opens for bids.</w:t>
      </w:r>
    </w:p>
    <w:p w:rsidR="00A4536C" w:rsidRPr="00A4536C" w:rsidRDefault="00A4536C" w:rsidP="00A4536C">
      <w:r w:rsidRPr="00A4536C">
        <w:t xml:space="preserve">All documentation including the specification for the fund will be launched on the </w:t>
      </w:r>
      <w:proofErr w:type="spellStart"/>
      <w:proofErr w:type="gramStart"/>
      <w:r w:rsidRPr="00A4536C">
        <w:t>ProContract</w:t>
      </w:r>
      <w:proofErr w:type="spellEnd"/>
      <w:proofErr w:type="gramEnd"/>
      <w:r w:rsidRPr="00A4536C">
        <w:t xml:space="preserve"> website.</w:t>
      </w:r>
    </w:p>
    <w:p w:rsidR="00A4536C" w:rsidRPr="00A4536C" w:rsidRDefault="00A4536C" w:rsidP="00A4536C"/>
    <w:p w:rsidR="00A4536C" w:rsidRPr="00A4536C" w:rsidRDefault="00A4536C" w:rsidP="00A4536C">
      <w:pPr>
        <w:pStyle w:val="ListParagraph"/>
        <w:numPr>
          <w:ilvl w:val="0"/>
          <w:numId w:val="12"/>
        </w:numPr>
        <w:rPr>
          <w:rFonts w:cs="Arial"/>
        </w:rPr>
      </w:pPr>
      <w:r w:rsidRPr="00A4536C">
        <w:rPr>
          <w:rFonts w:cs="Arial"/>
        </w:rPr>
        <w:t>4th December 2019</w:t>
      </w:r>
    </w:p>
    <w:p w:rsidR="00A4536C" w:rsidRPr="00A4536C" w:rsidRDefault="00A4536C" w:rsidP="00A4536C">
      <w:r w:rsidRPr="00A4536C">
        <w:t>Engagement event</w:t>
      </w:r>
      <w:r w:rsidRPr="00A4536C">
        <w:t>.</w:t>
      </w:r>
    </w:p>
    <w:p w:rsidR="00A4536C" w:rsidRPr="00A4536C" w:rsidRDefault="00A4536C" w:rsidP="00A4536C">
      <w:r w:rsidRPr="00A4536C">
        <w:t xml:space="preserve">This event will give you the opportunity to hear </w:t>
      </w:r>
      <w:proofErr w:type="spellStart"/>
      <w:r w:rsidRPr="00A4536C">
        <w:t>first hand</w:t>
      </w:r>
      <w:proofErr w:type="spellEnd"/>
      <w:r w:rsidRPr="00A4536C">
        <w:t>, further details regarding the fund and ask any questions you may have about the specification, paperwork and process. Guidance on using The Chest and the Social Value Portal will also be available.</w:t>
      </w:r>
    </w:p>
    <w:p w:rsidR="00A4536C" w:rsidRPr="00A4536C" w:rsidRDefault="00A4536C" w:rsidP="00A4536C"/>
    <w:p w:rsidR="00A4536C" w:rsidRPr="00A4536C" w:rsidRDefault="00A4536C" w:rsidP="00A4536C">
      <w:pPr>
        <w:pStyle w:val="ListParagraph"/>
        <w:numPr>
          <w:ilvl w:val="0"/>
          <w:numId w:val="12"/>
        </w:numPr>
        <w:rPr>
          <w:rFonts w:cs="Arial"/>
        </w:rPr>
      </w:pPr>
      <w:r w:rsidRPr="00A4536C">
        <w:rPr>
          <w:rFonts w:cs="Arial"/>
        </w:rPr>
        <w:t>Drop ins</w:t>
      </w:r>
    </w:p>
    <w:p w:rsidR="00A4536C" w:rsidRPr="00A4536C" w:rsidRDefault="00A4536C" w:rsidP="00A4536C">
      <w:r w:rsidRPr="00A4536C">
        <w:t>17th Dec 2019 and 15th Jan 2020 in Lancashire</w:t>
      </w:r>
    </w:p>
    <w:p w:rsidR="00A4536C" w:rsidRPr="00A4536C" w:rsidRDefault="00A4536C" w:rsidP="00A4536C">
      <w:r w:rsidRPr="00A4536C">
        <w:t xml:space="preserve">18th </w:t>
      </w:r>
      <w:proofErr w:type="gramStart"/>
      <w:r w:rsidRPr="00A4536C">
        <w:t>Dec  and</w:t>
      </w:r>
      <w:proofErr w:type="gramEnd"/>
      <w:r w:rsidRPr="00A4536C">
        <w:t xml:space="preserve"> 14th Jan 2020 at GMCA</w:t>
      </w:r>
    </w:p>
    <w:p w:rsidR="00A4536C" w:rsidRPr="00A4536C" w:rsidRDefault="00A4536C" w:rsidP="00A4536C"/>
    <w:p w:rsidR="00A4536C" w:rsidRPr="00A4536C" w:rsidRDefault="00A4536C" w:rsidP="00A4536C">
      <w:r w:rsidRPr="00A4536C">
        <w:t>Appointments will be available to discuss the process or the specification content for all interested in submitting bids.</w:t>
      </w:r>
    </w:p>
    <w:p w:rsidR="00A4536C" w:rsidRDefault="00A4536C" w:rsidP="00A4536C">
      <w:pPr>
        <w:rPr>
          <w:b/>
        </w:rPr>
      </w:pPr>
    </w:p>
    <w:p w:rsidR="00C577E5" w:rsidRPr="00A4536C" w:rsidRDefault="00CC667A" w:rsidP="00A4536C">
      <w:pPr>
        <w:pStyle w:val="ListParagraph"/>
        <w:numPr>
          <w:ilvl w:val="0"/>
          <w:numId w:val="13"/>
        </w:numPr>
        <w:spacing w:before="240" w:after="120"/>
        <w:rPr>
          <w:szCs w:val="24"/>
        </w:rPr>
      </w:pPr>
      <w:r w:rsidRPr="00A4536C">
        <w:rPr>
          <w:szCs w:val="24"/>
        </w:rPr>
        <w:t>Organi</w:t>
      </w:r>
      <w:bookmarkStart w:id="0" w:name="_GoBack"/>
      <w:bookmarkEnd w:id="0"/>
      <w:r w:rsidRPr="00A4536C">
        <w:rPr>
          <w:szCs w:val="24"/>
        </w:rPr>
        <w:t>sation</w:t>
      </w:r>
      <w:r w:rsidR="009F6CEB" w:rsidRPr="00A4536C">
        <w:rPr>
          <w:szCs w:val="24"/>
        </w:rPr>
        <w:t xml:space="preserve"> Details</w:t>
      </w:r>
    </w:p>
    <w:tbl>
      <w:tblPr>
        <w:tblStyle w:val="a"/>
        <w:tblW w:w="9771" w:type="dxa"/>
        <w:tblBorders>
          <w:top w:val="nil"/>
          <w:left w:val="nil"/>
          <w:bottom w:val="nil"/>
          <w:right w:val="nil"/>
          <w:insideH w:val="nil"/>
          <w:insideV w:val="nil"/>
        </w:tblBorders>
        <w:tblLayout w:type="fixed"/>
        <w:tblLook w:val="0600" w:firstRow="0" w:lastRow="0" w:firstColumn="0" w:lastColumn="0" w:noHBand="1" w:noVBand="1"/>
      </w:tblPr>
      <w:tblGrid>
        <w:gridCol w:w="3609"/>
        <w:gridCol w:w="6162"/>
      </w:tblGrid>
      <w:tr w:rsidR="00C577E5" w:rsidTr="003859A1">
        <w:trPr>
          <w:trHeight w:val="620"/>
        </w:trPr>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Organisation Name:</w:t>
            </w:r>
          </w:p>
        </w:tc>
        <w:tc>
          <w:tcPr>
            <w:tcW w:w="61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Lead Contact Name:</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Contact Details:</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lastRenderedPageBreak/>
              <w:t>Email Address:</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Telephone Number:</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90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Area of Lancashire or Greater Manchester located in:</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bl>
    <w:p w:rsidR="001374CA" w:rsidRDefault="001374CA" w:rsidP="000972A2">
      <w:pPr>
        <w:spacing w:before="240" w:after="120"/>
        <w:rPr>
          <w:sz w:val="24"/>
          <w:szCs w:val="24"/>
        </w:rPr>
      </w:pPr>
    </w:p>
    <w:p w:rsidR="00C577E5" w:rsidRPr="00A4536C" w:rsidRDefault="009F6CEB" w:rsidP="00A4536C">
      <w:pPr>
        <w:pStyle w:val="ListParagraph"/>
        <w:numPr>
          <w:ilvl w:val="0"/>
          <w:numId w:val="13"/>
        </w:numPr>
      </w:pPr>
      <w:r>
        <w:t>Specialist Skill Requirements</w:t>
      </w:r>
      <w:r w:rsidR="00C941CA">
        <w:t>: Employers</w:t>
      </w:r>
      <w:r w:rsidR="00B848F3">
        <w:t xml:space="preserve"> Only</w:t>
      </w:r>
    </w:p>
    <w:tbl>
      <w:tblPr>
        <w:tblStyle w:val="a0"/>
        <w:tblW w:w="9771" w:type="dxa"/>
        <w:tblBorders>
          <w:top w:val="nil"/>
          <w:left w:val="nil"/>
          <w:bottom w:val="nil"/>
          <w:right w:val="nil"/>
          <w:insideH w:val="nil"/>
          <w:insideV w:val="nil"/>
        </w:tblBorders>
        <w:tblLayout w:type="fixed"/>
        <w:tblLook w:val="0600" w:firstRow="0" w:lastRow="0" w:firstColumn="0" w:lastColumn="0" w:noHBand="1" w:noVBand="1"/>
      </w:tblPr>
      <w:tblGrid>
        <w:gridCol w:w="3609"/>
        <w:gridCol w:w="6162"/>
      </w:tblGrid>
      <w:tr w:rsidR="00C577E5" w:rsidTr="003859A1">
        <w:trPr>
          <w:trHeight w:val="1200"/>
        </w:trPr>
        <w:tc>
          <w:tcPr>
            <w:tcW w:w="36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Area of training need</w:t>
            </w:r>
            <w:r w:rsidR="000972A2">
              <w:rPr>
                <w:sz w:val="24"/>
                <w:szCs w:val="24"/>
              </w:rPr>
              <w:t xml:space="preserve"> identified</w:t>
            </w:r>
            <w:r>
              <w:rPr>
                <w:sz w:val="24"/>
                <w:szCs w:val="24"/>
              </w:rPr>
              <w:t xml:space="preserve"> (e.g. Software Development, Digital Marketing, Data Science):</w:t>
            </w:r>
          </w:p>
        </w:tc>
        <w:tc>
          <w:tcPr>
            <w:tcW w:w="61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90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rsidP="000972A2">
            <w:pPr>
              <w:spacing w:before="240" w:after="120"/>
              <w:rPr>
                <w:sz w:val="24"/>
                <w:szCs w:val="24"/>
              </w:rPr>
            </w:pPr>
            <w:r>
              <w:rPr>
                <w:sz w:val="24"/>
                <w:szCs w:val="24"/>
              </w:rPr>
              <w:t>Number of hard to fill vacancies identified</w:t>
            </w:r>
            <w:r w:rsidR="000972A2">
              <w:rPr>
                <w:sz w:val="24"/>
                <w:szCs w:val="24"/>
              </w:rPr>
              <w:t xml:space="preserve"> </w:t>
            </w:r>
            <w:r>
              <w:rPr>
                <w:sz w:val="24"/>
                <w:szCs w:val="24"/>
              </w:rPr>
              <w:t>at present</w:t>
            </w:r>
            <w:r w:rsidR="000972A2">
              <w:rPr>
                <w:sz w:val="24"/>
                <w:szCs w:val="24"/>
              </w:rPr>
              <w:t>:</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36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577E5" w:rsidRDefault="009F6CEB" w:rsidP="000972A2">
            <w:pPr>
              <w:spacing w:before="240" w:after="120"/>
              <w:rPr>
                <w:sz w:val="24"/>
                <w:szCs w:val="24"/>
              </w:rPr>
            </w:pPr>
            <w:r>
              <w:rPr>
                <w:sz w:val="24"/>
                <w:szCs w:val="24"/>
              </w:rPr>
              <w:t>Types of roles</w:t>
            </w:r>
            <w:r w:rsidR="000972A2">
              <w:rPr>
                <w:sz w:val="24"/>
                <w:szCs w:val="24"/>
              </w:rPr>
              <w:t xml:space="preserve"> identified (include salaries if available)</w:t>
            </w:r>
            <w:r>
              <w:rPr>
                <w:sz w:val="24"/>
                <w:szCs w:val="24"/>
              </w:rPr>
              <w:t>:</w:t>
            </w:r>
          </w:p>
        </w:tc>
        <w:tc>
          <w:tcPr>
            <w:tcW w:w="6162" w:type="dxa"/>
            <w:tcBorders>
              <w:top w:val="nil"/>
              <w:left w:val="nil"/>
              <w:bottom w:val="single" w:sz="8" w:space="0" w:color="000000"/>
              <w:right w:val="single" w:sz="8" w:space="0" w:color="000000"/>
            </w:tcBorders>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bl>
    <w:p w:rsidR="001374CA" w:rsidRDefault="001374CA">
      <w:pPr>
        <w:rPr>
          <w:b/>
          <w:sz w:val="24"/>
          <w:szCs w:val="24"/>
        </w:rPr>
      </w:pPr>
    </w:p>
    <w:p w:rsidR="00C941CA" w:rsidRPr="00A4536C" w:rsidRDefault="00C941CA" w:rsidP="00A4536C">
      <w:pPr>
        <w:pStyle w:val="ListParagraph"/>
        <w:numPr>
          <w:ilvl w:val="0"/>
          <w:numId w:val="13"/>
        </w:numPr>
        <w:spacing w:before="240" w:after="240"/>
        <w:rPr>
          <w:szCs w:val="24"/>
        </w:rPr>
      </w:pPr>
      <w:r w:rsidRPr="00A4536C">
        <w:rPr>
          <w:szCs w:val="24"/>
        </w:rPr>
        <w:t xml:space="preserve">Training Offer: Providers Only </w:t>
      </w:r>
    </w:p>
    <w:tbl>
      <w:tblPr>
        <w:tblStyle w:val="TableGrid"/>
        <w:tblW w:w="0" w:type="auto"/>
        <w:tblLook w:val="04A0" w:firstRow="1" w:lastRow="0" w:firstColumn="1" w:lastColumn="0" w:noHBand="0" w:noVBand="1"/>
      </w:tblPr>
      <w:tblGrid>
        <w:gridCol w:w="4869"/>
        <w:gridCol w:w="4870"/>
      </w:tblGrid>
      <w:tr w:rsidR="00C941CA" w:rsidTr="00C941CA">
        <w:tc>
          <w:tcPr>
            <w:tcW w:w="4869" w:type="dxa"/>
          </w:tcPr>
          <w:p w:rsidR="00C941CA" w:rsidRDefault="00C941CA" w:rsidP="00C941CA">
            <w:pPr>
              <w:spacing w:before="240" w:after="120"/>
              <w:rPr>
                <w:sz w:val="24"/>
                <w:szCs w:val="24"/>
              </w:rPr>
            </w:pPr>
            <w:r>
              <w:rPr>
                <w:sz w:val="24"/>
                <w:szCs w:val="24"/>
              </w:rPr>
              <w:t>Brief description of current / proposed training offer (e.g. Software Development, Digital Marketing, Data Science):</w:t>
            </w:r>
          </w:p>
        </w:tc>
        <w:tc>
          <w:tcPr>
            <w:tcW w:w="4870" w:type="dxa"/>
          </w:tcPr>
          <w:p w:rsidR="00C941CA" w:rsidRDefault="00C941CA" w:rsidP="00C941CA">
            <w:pPr>
              <w:spacing w:before="240" w:after="240"/>
              <w:rPr>
                <w:b/>
                <w:sz w:val="24"/>
                <w:szCs w:val="24"/>
              </w:rPr>
            </w:pPr>
          </w:p>
        </w:tc>
      </w:tr>
      <w:tr w:rsidR="00C941CA" w:rsidTr="00C941CA">
        <w:tc>
          <w:tcPr>
            <w:tcW w:w="4869" w:type="dxa"/>
          </w:tcPr>
          <w:p w:rsidR="00C941CA" w:rsidRPr="00C941CA" w:rsidRDefault="00C941CA" w:rsidP="00105B99">
            <w:pPr>
              <w:spacing w:before="240" w:after="240"/>
              <w:rPr>
                <w:sz w:val="24"/>
                <w:szCs w:val="24"/>
              </w:rPr>
            </w:pPr>
            <w:r>
              <w:rPr>
                <w:sz w:val="24"/>
                <w:szCs w:val="24"/>
              </w:rPr>
              <w:t xml:space="preserve">Target </w:t>
            </w:r>
          </w:p>
        </w:tc>
        <w:tc>
          <w:tcPr>
            <w:tcW w:w="4870" w:type="dxa"/>
          </w:tcPr>
          <w:p w:rsidR="00C941CA" w:rsidRDefault="00C941CA" w:rsidP="00C941CA">
            <w:pPr>
              <w:spacing w:before="240" w:after="240"/>
              <w:rPr>
                <w:b/>
                <w:sz w:val="24"/>
                <w:szCs w:val="24"/>
              </w:rPr>
            </w:pPr>
          </w:p>
        </w:tc>
      </w:tr>
    </w:tbl>
    <w:p w:rsidR="00C941CA" w:rsidRPr="00C941CA" w:rsidRDefault="00C941CA" w:rsidP="00C941CA">
      <w:pPr>
        <w:spacing w:before="240" w:after="240"/>
        <w:rPr>
          <w:b/>
          <w:sz w:val="24"/>
          <w:szCs w:val="24"/>
        </w:rPr>
      </w:pPr>
    </w:p>
    <w:p w:rsidR="00C941CA" w:rsidRPr="00A4536C" w:rsidRDefault="00C941CA" w:rsidP="00A4536C">
      <w:pPr>
        <w:pStyle w:val="ListParagraph"/>
        <w:numPr>
          <w:ilvl w:val="0"/>
          <w:numId w:val="13"/>
        </w:numPr>
        <w:spacing w:before="240" w:after="240"/>
        <w:rPr>
          <w:szCs w:val="24"/>
        </w:rPr>
      </w:pPr>
      <w:r w:rsidRPr="00A4536C">
        <w:rPr>
          <w:szCs w:val="24"/>
        </w:rPr>
        <w:t>O</w:t>
      </w:r>
      <w:r w:rsidR="00456D39" w:rsidRPr="00A4536C">
        <w:rPr>
          <w:szCs w:val="24"/>
        </w:rPr>
        <w:t>ther Organisations e.g. community groups</w:t>
      </w:r>
      <w:r w:rsidRPr="00A4536C">
        <w:rPr>
          <w:szCs w:val="24"/>
        </w:rPr>
        <w:t xml:space="preserve"> </w:t>
      </w:r>
    </w:p>
    <w:tbl>
      <w:tblPr>
        <w:tblStyle w:val="TableGrid"/>
        <w:tblW w:w="0" w:type="auto"/>
        <w:tblLook w:val="04A0" w:firstRow="1" w:lastRow="0" w:firstColumn="1" w:lastColumn="0" w:noHBand="0" w:noVBand="1"/>
      </w:tblPr>
      <w:tblGrid>
        <w:gridCol w:w="4869"/>
        <w:gridCol w:w="4870"/>
      </w:tblGrid>
      <w:tr w:rsidR="00456D39" w:rsidTr="0000053C">
        <w:tc>
          <w:tcPr>
            <w:tcW w:w="4869" w:type="dxa"/>
          </w:tcPr>
          <w:p w:rsidR="00456D39" w:rsidRDefault="00456D39" w:rsidP="0000053C">
            <w:pPr>
              <w:spacing w:before="240" w:after="120"/>
              <w:rPr>
                <w:sz w:val="24"/>
                <w:szCs w:val="24"/>
              </w:rPr>
            </w:pPr>
            <w:r>
              <w:rPr>
                <w:sz w:val="24"/>
                <w:szCs w:val="24"/>
              </w:rPr>
              <w:t xml:space="preserve">Interest in the fund </w:t>
            </w:r>
            <w:r w:rsidR="00E205B0">
              <w:rPr>
                <w:sz w:val="24"/>
                <w:szCs w:val="24"/>
              </w:rPr>
              <w:t xml:space="preserve">/ what could you offer as part of a partnership </w:t>
            </w:r>
          </w:p>
        </w:tc>
        <w:tc>
          <w:tcPr>
            <w:tcW w:w="4870" w:type="dxa"/>
          </w:tcPr>
          <w:p w:rsidR="00456D39" w:rsidRDefault="00456D39" w:rsidP="0000053C">
            <w:pPr>
              <w:spacing w:before="240" w:after="240"/>
              <w:rPr>
                <w:b/>
                <w:sz w:val="24"/>
                <w:szCs w:val="24"/>
              </w:rPr>
            </w:pPr>
          </w:p>
        </w:tc>
      </w:tr>
      <w:tr w:rsidR="00456D39" w:rsidTr="0000053C">
        <w:tc>
          <w:tcPr>
            <w:tcW w:w="4869" w:type="dxa"/>
          </w:tcPr>
          <w:p w:rsidR="00456D39" w:rsidRPr="00C941CA" w:rsidRDefault="00456D39" w:rsidP="0000053C">
            <w:pPr>
              <w:spacing w:before="240" w:after="240"/>
              <w:rPr>
                <w:sz w:val="24"/>
                <w:szCs w:val="24"/>
              </w:rPr>
            </w:pPr>
            <w:r>
              <w:rPr>
                <w:sz w:val="24"/>
                <w:szCs w:val="24"/>
              </w:rPr>
              <w:t xml:space="preserve">Target candidates </w:t>
            </w:r>
          </w:p>
        </w:tc>
        <w:tc>
          <w:tcPr>
            <w:tcW w:w="4870" w:type="dxa"/>
          </w:tcPr>
          <w:p w:rsidR="00456D39" w:rsidRDefault="00456D39" w:rsidP="0000053C">
            <w:pPr>
              <w:spacing w:before="240" w:after="240"/>
              <w:rPr>
                <w:b/>
                <w:sz w:val="24"/>
                <w:szCs w:val="24"/>
              </w:rPr>
            </w:pPr>
          </w:p>
        </w:tc>
      </w:tr>
    </w:tbl>
    <w:p w:rsidR="00456D39" w:rsidRDefault="00456D39" w:rsidP="00456D39">
      <w:pPr>
        <w:rPr>
          <w:b/>
          <w:sz w:val="24"/>
          <w:szCs w:val="24"/>
        </w:rPr>
      </w:pPr>
    </w:p>
    <w:p w:rsidR="00C577E5" w:rsidRPr="00A4536C" w:rsidRDefault="009F6CEB" w:rsidP="00A4536C">
      <w:pPr>
        <w:pStyle w:val="ListParagraph"/>
        <w:numPr>
          <w:ilvl w:val="0"/>
          <w:numId w:val="13"/>
        </w:numPr>
        <w:rPr>
          <w:szCs w:val="24"/>
        </w:rPr>
      </w:pPr>
      <w:r w:rsidRPr="00A4536C">
        <w:rPr>
          <w:szCs w:val="24"/>
        </w:rPr>
        <w:t>Application Support</w:t>
      </w:r>
    </w:p>
    <w:p w:rsidR="00456D39" w:rsidRPr="00456D39" w:rsidRDefault="00456D39" w:rsidP="00456D39">
      <w:pPr>
        <w:rPr>
          <w:b/>
          <w:sz w:val="24"/>
          <w:szCs w:val="24"/>
        </w:rPr>
      </w:pPr>
    </w:p>
    <w:tbl>
      <w:tblPr>
        <w:tblStyle w:val="a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933"/>
        <w:gridCol w:w="1843"/>
      </w:tblGrid>
      <w:tr w:rsidR="003859A1" w:rsidTr="003859A1">
        <w:trPr>
          <w:trHeight w:val="1065"/>
        </w:trPr>
        <w:tc>
          <w:tcPr>
            <w:tcW w:w="7933" w:type="dxa"/>
            <w:tcMar>
              <w:top w:w="100" w:type="dxa"/>
              <w:left w:w="100" w:type="dxa"/>
              <w:bottom w:w="100" w:type="dxa"/>
              <w:right w:w="100" w:type="dxa"/>
            </w:tcMar>
          </w:tcPr>
          <w:p w:rsidR="003859A1" w:rsidRDefault="003859A1">
            <w:pPr>
              <w:spacing w:before="240" w:after="120"/>
              <w:rPr>
                <w:sz w:val="24"/>
                <w:szCs w:val="24"/>
              </w:rPr>
            </w:pPr>
            <w:r>
              <w:rPr>
                <w:sz w:val="24"/>
                <w:szCs w:val="24"/>
              </w:rPr>
              <w:t>We are/I am interested in attending the launch event. Please send an invitation.</w:t>
            </w:r>
          </w:p>
        </w:tc>
        <w:tc>
          <w:tcPr>
            <w:tcW w:w="1843" w:type="dxa"/>
            <w:tcMar>
              <w:top w:w="100" w:type="dxa"/>
              <w:left w:w="100" w:type="dxa"/>
              <w:bottom w:w="100" w:type="dxa"/>
              <w:right w:w="100" w:type="dxa"/>
            </w:tcMar>
          </w:tcPr>
          <w:p w:rsidR="003859A1" w:rsidRDefault="003859A1" w:rsidP="003859A1">
            <w:pPr>
              <w:spacing w:before="240" w:after="120"/>
              <w:jc w:val="center"/>
            </w:pPr>
            <w:r>
              <w:rPr>
                <w:sz w:val="24"/>
                <w:szCs w:val="24"/>
              </w:rPr>
              <w:t>Yes/No</w:t>
            </w:r>
          </w:p>
        </w:tc>
      </w:tr>
      <w:tr w:rsidR="003859A1" w:rsidTr="003859A1">
        <w:trPr>
          <w:trHeight w:val="1180"/>
        </w:trPr>
        <w:tc>
          <w:tcPr>
            <w:tcW w:w="7933" w:type="dxa"/>
            <w:tcMar>
              <w:top w:w="100" w:type="dxa"/>
              <w:left w:w="100" w:type="dxa"/>
              <w:bottom w:w="100" w:type="dxa"/>
              <w:right w:w="100" w:type="dxa"/>
            </w:tcMar>
          </w:tcPr>
          <w:p w:rsidR="003859A1" w:rsidRDefault="003859A1">
            <w:pPr>
              <w:spacing w:before="240" w:after="120"/>
              <w:rPr>
                <w:sz w:val="24"/>
                <w:szCs w:val="24"/>
              </w:rPr>
            </w:pPr>
            <w:r>
              <w:rPr>
                <w:sz w:val="24"/>
                <w:szCs w:val="24"/>
              </w:rPr>
              <w:t>I am happy to be introduced to other employers, training providers or other relevant groups who have the same or similar needs and interests for this project.</w:t>
            </w:r>
          </w:p>
        </w:tc>
        <w:tc>
          <w:tcPr>
            <w:tcW w:w="1843" w:type="dxa"/>
            <w:tcMar>
              <w:top w:w="100" w:type="dxa"/>
              <w:left w:w="100" w:type="dxa"/>
              <w:bottom w:w="100" w:type="dxa"/>
              <w:right w:w="100" w:type="dxa"/>
            </w:tcMar>
          </w:tcPr>
          <w:p w:rsidR="003859A1" w:rsidRDefault="003859A1" w:rsidP="003859A1">
            <w:pPr>
              <w:spacing w:before="240" w:after="120"/>
              <w:jc w:val="center"/>
            </w:pPr>
            <w:r>
              <w:rPr>
                <w:sz w:val="24"/>
                <w:szCs w:val="24"/>
              </w:rPr>
              <w:t>Yes/No</w:t>
            </w:r>
          </w:p>
        </w:tc>
      </w:tr>
      <w:tr w:rsidR="003859A1" w:rsidTr="003859A1">
        <w:trPr>
          <w:trHeight w:val="1180"/>
        </w:trPr>
        <w:tc>
          <w:tcPr>
            <w:tcW w:w="7933" w:type="dxa"/>
            <w:tcMar>
              <w:top w:w="100" w:type="dxa"/>
              <w:left w:w="100" w:type="dxa"/>
              <w:bottom w:w="100" w:type="dxa"/>
              <w:right w:w="100" w:type="dxa"/>
            </w:tcMar>
          </w:tcPr>
          <w:p w:rsidR="003859A1" w:rsidRPr="00D419DA" w:rsidRDefault="003859A1">
            <w:pPr>
              <w:spacing w:before="240" w:after="120"/>
              <w:rPr>
                <w:sz w:val="24"/>
                <w:szCs w:val="24"/>
                <w:highlight w:val="yellow"/>
              </w:rPr>
            </w:pPr>
            <w:r w:rsidRPr="000972A2">
              <w:rPr>
                <w:sz w:val="24"/>
                <w:szCs w:val="24"/>
              </w:rPr>
              <w:t>I would be interested in arranging a one-to-one conversation with the Fund Manager for GMCA (Adele Reynolds) and/or Lancashire (Kerry Harrison) prior to the launch event.</w:t>
            </w:r>
          </w:p>
        </w:tc>
        <w:tc>
          <w:tcPr>
            <w:tcW w:w="1843" w:type="dxa"/>
            <w:tcMar>
              <w:top w:w="100" w:type="dxa"/>
              <w:left w:w="100" w:type="dxa"/>
              <w:bottom w:w="100" w:type="dxa"/>
              <w:right w:w="100" w:type="dxa"/>
            </w:tcMar>
          </w:tcPr>
          <w:p w:rsidR="003859A1" w:rsidRDefault="003859A1" w:rsidP="003859A1">
            <w:pPr>
              <w:spacing w:before="240" w:after="120"/>
              <w:jc w:val="center"/>
            </w:pPr>
            <w:r>
              <w:rPr>
                <w:sz w:val="24"/>
                <w:szCs w:val="24"/>
              </w:rPr>
              <w:t>Yes/No</w:t>
            </w:r>
          </w:p>
        </w:tc>
      </w:tr>
      <w:tr w:rsidR="00C577E5" w:rsidTr="003859A1">
        <w:trPr>
          <w:trHeight w:val="5140"/>
        </w:trPr>
        <w:tc>
          <w:tcPr>
            <w:tcW w:w="9776" w:type="dxa"/>
            <w:gridSpan w:val="2"/>
            <w:tcMar>
              <w:top w:w="100" w:type="dxa"/>
              <w:left w:w="100" w:type="dxa"/>
              <w:bottom w:w="100" w:type="dxa"/>
              <w:right w:w="100" w:type="dxa"/>
            </w:tcMar>
          </w:tcPr>
          <w:p w:rsidR="00C577E5" w:rsidRDefault="009F6CEB">
            <w:pPr>
              <w:spacing w:before="240"/>
              <w:rPr>
                <w:sz w:val="24"/>
                <w:szCs w:val="24"/>
              </w:rPr>
            </w:pPr>
            <w:r>
              <w:rPr>
                <w:sz w:val="24"/>
                <w:szCs w:val="24"/>
              </w:rPr>
              <w:t>What additional information would you require in a tender document and/or at the launch event to be able to submit a fully scoped and fully priced bid for this project? (Max 250 words):</w:t>
            </w:r>
          </w:p>
          <w:p w:rsidR="00C577E5" w:rsidRDefault="009F6CEB">
            <w:pPr>
              <w:spacing w:before="240" w:after="120"/>
              <w:rPr>
                <w:sz w:val="24"/>
                <w:szCs w:val="24"/>
              </w:rPr>
            </w:pPr>
            <w:r>
              <w:rPr>
                <w:sz w:val="24"/>
                <w:szCs w:val="24"/>
              </w:rPr>
              <w:t xml:space="preserve"> </w:t>
            </w:r>
          </w:p>
          <w:p w:rsidR="00C577E5" w:rsidRDefault="009F6CEB">
            <w:pPr>
              <w:spacing w:before="240" w:after="120"/>
              <w:rPr>
                <w:sz w:val="24"/>
                <w:szCs w:val="24"/>
              </w:rPr>
            </w:pPr>
            <w:r>
              <w:rPr>
                <w:sz w:val="24"/>
                <w:szCs w:val="24"/>
              </w:rPr>
              <w:t xml:space="preserve"> </w:t>
            </w:r>
          </w:p>
          <w:p w:rsidR="00C577E5" w:rsidRDefault="009F6CEB">
            <w:pPr>
              <w:spacing w:before="240" w:after="120"/>
              <w:rPr>
                <w:sz w:val="24"/>
                <w:szCs w:val="24"/>
              </w:rPr>
            </w:pPr>
            <w:r>
              <w:rPr>
                <w:sz w:val="24"/>
                <w:szCs w:val="24"/>
              </w:rPr>
              <w:t xml:space="preserve"> </w:t>
            </w:r>
          </w:p>
          <w:p w:rsidR="00C577E5" w:rsidRDefault="009F6CEB">
            <w:pPr>
              <w:spacing w:before="240" w:after="120"/>
              <w:rPr>
                <w:sz w:val="24"/>
                <w:szCs w:val="24"/>
              </w:rPr>
            </w:pPr>
            <w:r>
              <w:rPr>
                <w:sz w:val="24"/>
                <w:szCs w:val="24"/>
              </w:rPr>
              <w:t xml:space="preserve"> </w:t>
            </w:r>
          </w:p>
          <w:p w:rsidR="00C577E5" w:rsidRDefault="009F6CEB">
            <w:pPr>
              <w:spacing w:before="240" w:after="120"/>
              <w:rPr>
                <w:sz w:val="24"/>
                <w:szCs w:val="24"/>
              </w:rPr>
            </w:pPr>
            <w:r>
              <w:rPr>
                <w:sz w:val="24"/>
                <w:szCs w:val="24"/>
              </w:rPr>
              <w:t xml:space="preserve"> </w:t>
            </w:r>
          </w:p>
          <w:p w:rsidR="00C577E5" w:rsidRDefault="009F6CEB">
            <w:pPr>
              <w:spacing w:before="240" w:after="120"/>
              <w:rPr>
                <w:sz w:val="24"/>
                <w:szCs w:val="24"/>
              </w:rPr>
            </w:pPr>
            <w:r>
              <w:rPr>
                <w:sz w:val="24"/>
                <w:szCs w:val="24"/>
              </w:rPr>
              <w:t xml:space="preserve"> </w:t>
            </w:r>
          </w:p>
        </w:tc>
      </w:tr>
    </w:tbl>
    <w:p w:rsidR="001374CA" w:rsidRDefault="009F6CEB">
      <w:pPr>
        <w:spacing w:before="240" w:after="120"/>
        <w:rPr>
          <w:b/>
          <w:sz w:val="24"/>
          <w:szCs w:val="24"/>
        </w:rPr>
      </w:pPr>
      <w:r>
        <w:rPr>
          <w:b/>
          <w:sz w:val="24"/>
          <w:szCs w:val="24"/>
        </w:rPr>
        <w:t xml:space="preserve"> </w:t>
      </w:r>
    </w:p>
    <w:p w:rsidR="001374CA" w:rsidRDefault="001374CA">
      <w:pPr>
        <w:rPr>
          <w:b/>
          <w:sz w:val="24"/>
          <w:szCs w:val="24"/>
        </w:rPr>
      </w:pPr>
      <w:r>
        <w:rPr>
          <w:b/>
          <w:sz w:val="24"/>
          <w:szCs w:val="24"/>
        </w:rPr>
        <w:br w:type="page"/>
      </w:r>
    </w:p>
    <w:p w:rsidR="00C577E5" w:rsidRDefault="00C577E5">
      <w:pPr>
        <w:spacing w:before="240" w:after="120"/>
        <w:rPr>
          <w:b/>
          <w:sz w:val="24"/>
          <w:szCs w:val="24"/>
        </w:rPr>
      </w:pPr>
    </w:p>
    <w:p w:rsidR="00C577E5" w:rsidRDefault="009F6CEB" w:rsidP="00A4536C">
      <w:pPr>
        <w:pStyle w:val="ListParagraph"/>
        <w:numPr>
          <w:ilvl w:val="0"/>
          <w:numId w:val="13"/>
        </w:numPr>
      </w:pPr>
      <w:r w:rsidRPr="00A4536C">
        <w:t xml:space="preserve">Project Ideas </w:t>
      </w:r>
      <w:r>
        <w:t>(Optional questions)</w:t>
      </w:r>
      <w:r w:rsidR="00D419DA">
        <w:t xml:space="preserve"> </w:t>
      </w:r>
    </w:p>
    <w:tbl>
      <w:tblPr>
        <w:tblStyle w:val="a2"/>
        <w:tblW w:w="9913" w:type="dxa"/>
        <w:tblBorders>
          <w:top w:val="nil"/>
          <w:left w:val="nil"/>
          <w:bottom w:val="nil"/>
          <w:right w:val="nil"/>
          <w:insideH w:val="nil"/>
          <w:insideV w:val="nil"/>
        </w:tblBorders>
        <w:tblLayout w:type="fixed"/>
        <w:tblLook w:val="0600" w:firstRow="0" w:lastRow="0" w:firstColumn="0" w:lastColumn="0" w:noHBand="1" w:noVBand="1"/>
      </w:tblPr>
      <w:tblGrid>
        <w:gridCol w:w="4417"/>
        <w:gridCol w:w="5496"/>
      </w:tblGrid>
      <w:tr w:rsidR="00C577E5" w:rsidTr="003859A1">
        <w:trPr>
          <w:trHeight w:val="900"/>
        </w:trPr>
        <w:tc>
          <w:tcPr>
            <w:tcW w:w="99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77E5" w:rsidRPr="001374CA" w:rsidRDefault="009F6CEB">
            <w:pPr>
              <w:spacing w:before="240" w:after="120"/>
              <w:rPr>
                <w:sz w:val="24"/>
                <w:szCs w:val="24"/>
              </w:rPr>
            </w:pPr>
            <w:r>
              <w:rPr>
                <w:sz w:val="24"/>
                <w:szCs w:val="24"/>
              </w:rPr>
              <w:t>If you have an idea that you would like to sense check with the team prior to launch of the second funding round, please outline below (500 words max).</w:t>
            </w:r>
            <w:r w:rsidR="001374CA">
              <w:rPr>
                <w:sz w:val="24"/>
                <w:szCs w:val="24"/>
              </w:rPr>
              <w:t xml:space="preserve"> Brief feedback will be provided. Details you may want to consider include:</w:t>
            </w:r>
          </w:p>
          <w:p w:rsidR="00C577E5" w:rsidRPr="001374CA" w:rsidRDefault="001374CA" w:rsidP="001374CA">
            <w:pPr>
              <w:pStyle w:val="ListParagraph"/>
              <w:numPr>
                <w:ilvl w:val="0"/>
                <w:numId w:val="10"/>
              </w:numPr>
              <w:spacing w:before="240"/>
              <w:rPr>
                <w:rFonts w:cs="Arial"/>
                <w:szCs w:val="24"/>
              </w:rPr>
            </w:pPr>
            <w:r>
              <w:rPr>
                <w:rFonts w:cs="Arial"/>
                <w:szCs w:val="24"/>
              </w:rPr>
              <w:t xml:space="preserve">Consortia </w:t>
            </w:r>
            <w:r w:rsidR="009F6CEB" w:rsidRPr="001374CA">
              <w:rPr>
                <w:rFonts w:cs="Arial"/>
                <w:szCs w:val="24"/>
              </w:rPr>
              <w:t>members and their expected roles</w:t>
            </w:r>
          </w:p>
          <w:p w:rsidR="00C577E5" w:rsidRPr="001374CA" w:rsidRDefault="001374CA" w:rsidP="001374CA">
            <w:pPr>
              <w:pStyle w:val="ListParagraph"/>
              <w:numPr>
                <w:ilvl w:val="0"/>
                <w:numId w:val="10"/>
              </w:numPr>
              <w:rPr>
                <w:rFonts w:cs="Arial"/>
                <w:szCs w:val="24"/>
              </w:rPr>
            </w:pPr>
            <w:r>
              <w:rPr>
                <w:rFonts w:cs="Arial"/>
                <w:szCs w:val="24"/>
              </w:rPr>
              <w:t>Programme</w:t>
            </w:r>
            <w:r w:rsidR="009F6CEB" w:rsidRPr="001374CA">
              <w:rPr>
                <w:rFonts w:cs="Arial"/>
                <w:szCs w:val="24"/>
              </w:rPr>
              <w:t xml:space="preserve"> content </w:t>
            </w:r>
            <w:r>
              <w:rPr>
                <w:rFonts w:cs="Arial"/>
                <w:szCs w:val="24"/>
              </w:rPr>
              <w:t>and delivery plans</w:t>
            </w:r>
          </w:p>
          <w:p w:rsidR="00C577E5" w:rsidRPr="001374CA" w:rsidRDefault="001374CA" w:rsidP="001374CA">
            <w:pPr>
              <w:pStyle w:val="ListParagraph"/>
              <w:numPr>
                <w:ilvl w:val="0"/>
                <w:numId w:val="10"/>
              </w:numPr>
              <w:spacing w:after="120"/>
              <w:rPr>
                <w:rFonts w:cs="Arial"/>
                <w:szCs w:val="24"/>
              </w:rPr>
            </w:pPr>
            <w:r>
              <w:rPr>
                <w:rFonts w:cs="Arial"/>
                <w:szCs w:val="24"/>
              </w:rPr>
              <w:t>H</w:t>
            </w:r>
            <w:r w:rsidR="009F6CEB" w:rsidRPr="001374CA">
              <w:rPr>
                <w:rFonts w:cs="Arial"/>
                <w:szCs w:val="24"/>
              </w:rPr>
              <w:t>ow your approach is new and innovative</w:t>
            </w:r>
          </w:p>
          <w:p w:rsidR="00C577E5" w:rsidRPr="001374CA" w:rsidRDefault="009F6CEB" w:rsidP="001374CA">
            <w:pPr>
              <w:pStyle w:val="ListParagraph"/>
              <w:numPr>
                <w:ilvl w:val="0"/>
                <w:numId w:val="10"/>
              </w:numPr>
              <w:spacing w:before="240" w:after="120"/>
              <w:rPr>
                <w:szCs w:val="24"/>
              </w:rPr>
            </w:pPr>
            <w:r w:rsidRPr="001374CA">
              <w:rPr>
                <w:rFonts w:cs="Arial"/>
                <w:szCs w:val="24"/>
              </w:rPr>
              <w:t>The</w:t>
            </w:r>
            <w:r w:rsidR="001374CA">
              <w:rPr>
                <w:rFonts w:cs="Arial"/>
                <w:szCs w:val="24"/>
              </w:rPr>
              <w:t xml:space="preserve"> target group</w:t>
            </w:r>
            <w:r w:rsidR="003859A1">
              <w:rPr>
                <w:rFonts w:cs="Arial"/>
                <w:szCs w:val="24"/>
              </w:rPr>
              <w:t>s you will look to engage with (e.g. Underrepresented groups, returners, career changes, underemployed or unemployed STEM graduates)</w:t>
            </w:r>
          </w:p>
        </w:tc>
      </w:tr>
      <w:tr w:rsidR="00C577E5" w:rsidTr="003859A1">
        <w:trPr>
          <w:trHeight w:val="3669"/>
        </w:trPr>
        <w:tc>
          <w:tcPr>
            <w:tcW w:w="9913"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77E5" w:rsidRDefault="00C577E5">
            <w:pPr>
              <w:spacing w:before="240" w:after="120"/>
              <w:rPr>
                <w:sz w:val="24"/>
                <w:szCs w:val="24"/>
              </w:rPr>
            </w:pPr>
          </w:p>
          <w:p w:rsidR="00C577E5" w:rsidRDefault="009F6CEB">
            <w:pPr>
              <w:spacing w:before="240" w:after="120"/>
              <w:rPr>
                <w:sz w:val="24"/>
                <w:szCs w:val="24"/>
              </w:rPr>
            </w:pPr>
            <w:r>
              <w:rPr>
                <w:sz w:val="24"/>
                <w:szCs w:val="24"/>
              </w:rPr>
              <w:t xml:space="preserve"> </w:t>
            </w:r>
          </w:p>
          <w:p w:rsidR="00C577E5" w:rsidRDefault="00C577E5" w:rsidP="003859A1">
            <w:pPr>
              <w:spacing w:before="240" w:after="120"/>
              <w:rPr>
                <w:sz w:val="24"/>
                <w:szCs w:val="24"/>
              </w:rPr>
            </w:pPr>
          </w:p>
        </w:tc>
      </w:tr>
      <w:tr w:rsidR="00C577E5" w:rsidTr="003859A1">
        <w:trPr>
          <w:trHeight w:val="2840"/>
        </w:trPr>
        <w:tc>
          <w:tcPr>
            <w:tcW w:w="44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77E5" w:rsidRDefault="009F6CEB">
            <w:pPr>
              <w:spacing w:before="240" w:after="120"/>
              <w:rPr>
                <w:sz w:val="24"/>
                <w:szCs w:val="24"/>
              </w:rPr>
            </w:pPr>
            <w:r>
              <w:rPr>
                <w:sz w:val="24"/>
                <w:szCs w:val="24"/>
              </w:rPr>
              <w:t>Please indicate the total funding you anticipate needing for your programme.</w:t>
            </w:r>
          </w:p>
          <w:p w:rsidR="00C577E5" w:rsidRDefault="009F6CEB">
            <w:pPr>
              <w:spacing w:before="240" w:after="120"/>
              <w:rPr>
                <w:sz w:val="24"/>
                <w:szCs w:val="24"/>
              </w:rPr>
            </w:pPr>
            <w:r>
              <w:rPr>
                <w:sz w:val="24"/>
                <w:szCs w:val="24"/>
              </w:rPr>
              <w:t xml:space="preserve">If possible a breakdown of what those costs will be for. </w:t>
            </w:r>
          </w:p>
          <w:p w:rsidR="00C577E5" w:rsidRDefault="009F6CEB">
            <w:pPr>
              <w:spacing w:before="240" w:after="120"/>
              <w:rPr>
                <w:sz w:val="24"/>
                <w:szCs w:val="24"/>
              </w:rPr>
            </w:pPr>
            <w:r>
              <w:rPr>
                <w:sz w:val="24"/>
                <w:szCs w:val="24"/>
              </w:rPr>
              <w:t xml:space="preserve"> (Range - £50 000 - £250 000)</w:t>
            </w:r>
          </w:p>
          <w:p w:rsidR="00C577E5" w:rsidRDefault="009F6CEB">
            <w:pPr>
              <w:spacing w:before="240" w:after="120"/>
              <w:rPr>
                <w:i/>
                <w:sz w:val="24"/>
                <w:szCs w:val="24"/>
              </w:rPr>
            </w:pPr>
            <w:r>
              <w:rPr>
                <w:i/>
                <w:sz w:val="24"/>
                <w:szCs w:val="24"/>
              </w:rPr>
              <w:t>NB: At this stage if you anticipate needing a greater amount of funding than suggested above, please add a short comment as  to why (200 words max).</w:t>
            </w:r>
          </w:p>
        </w:tc>
        <w:tc>
          <w:tcPr>
            <w:tcW w:w="5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r w:rsidR="00C577E5" w:rsidTr="003859A1">
        <w:trPr>
          <w:trHeight w:val="620"/>
        </w:trPr>
        <w:tc>
          <w:tcPr>
            <w:tcW w:w="441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C577E5" w:rsidRDefault="009F6CEB">
            <w:pPr>
              <w:spacing w:before="240" w:after="120"/>
              <w:rPr>
                <w:sz w:val="24"/>
                <w:szCs w:val="24"/>
              </w:rPr>
            </w:pPr>
            <w:r>
              <w:rPr>
                <w:sz w:val="24"/>
                <w:szCs w:val="24"/>
              </w:rPr>
              <w:t>How many people do you expect to train?</w:t>
            </w:r>
          </w:p>
        </w:tc>
        <w:tc>
          <w:tcPr>
            <w:tcW w:w="549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C577E5" w:rsidRDefault="009F6CEB">
            <w:pPr>
              <w:spacing w:before="240" w:after="120"/>
              <w:rPr>
                <w:sz w:val="24"/>
                <w:szCs w:val="24"/>
              </w:rPr>
            </w:pPr>
            <w:r>
              <w:rPr>
                <w:sz w:val="24"/>
                <w:szCs w:val="24"/>
              </w:rPr>
              <w:t xml:space="preserve"> </w:t>
            </w:r>
          </w:p>
        </w:tc>
      </w:tr>
    </w:tbl>
    <w:p w:rsidR="00105B99" w:rsidRPr="00105B99" w:rsidRDefault="00105B99" w:rsidP="00105B99">
      <w:pPr>
        <w:spacing w:before="240" w:after="240"/>
        <w:jc w:val="center"/>
        <w:rPr>
          <w:b/>
          <w:sz w:val="24"/>
          <w:szCs w:val="24"/>
        </w:rPr>
      </w:pPr>
      <w:r w:rsidRPr="00105B99">
        <w:rPr>
          <w:b/>
          <w:sz w:val="24"/>
          <w:szCs w:val="24"/>
        </w:rPr>
        <w:t xml:space="preserve">Completed forms should be returned to: </w:t>
      </w:r>
    </w:p>
    <w:p w:rsidR="00C577E5" w:rsidRPr="00105B99" w:rsidRDefault="00A4536C" w:rsidP="00105B99">
      <w:pPr>
        <w:spacing w:before="240" w:after="240"/>
        <w:jc w:val="center"/>
        <w:rPr>
          <w:b/>
          <w:sz w:val="24"/>
          <w:szCs w:val="24"/>
        </w:rPr>
      </w:pPr>
      <w:hyperlink r:id="rId5" w:history="1">
        <w:r w:rsidR="00105B99" w:rsidRPr="00105B99">
          <w:rPr>
            <w:rStyle w:val="Hyperlink"/>
            <w:b/>
            <w:color w:val="007BFF"/>
            <w:sz w:val="24"/>
            <w:shd w:val="clear" w:color="auto" w:fill="FFFFFF"/>
          </w:rPr>
          <w:t>FastTrackDigital@greatermanchester-ca.gov.uk</w:t>
        </w:r>
      </w:hyperlink>
    </w:p>
    <w:sectPr w:rsidR="00C577E5" w:rsidRPr="00105B99" w:rsidSect="00105B99">
      <w:pgSz w:w="11909" w:h="16834"/>
      <w:pgMar w:top="993" w:right="1080" w:bottom="709"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5CC"/>
    <w:multiLevelType w:val="hybridMultilevel"/>
    <w:tmpl w:val="3EA6A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3F62C7"/>
    <w:multiLevelType w:val="multilevel"/>
    <w:tmpl w:val="5B10E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DF7207"/>
    <w:multiLevelType w:val="multilevel"/>
    <w:tmpl w:val="832A6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5262EE"/>
    <w:multiLevelType w:val="multilevel"/>
    <w:tmpl w:val="22F8D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6810C4"/>
    <w:multiLevelType w:val="hybridMultilevel"/>
    <w:tmpl w:val="B4A80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8515AD"/>
    <w:multiLevelType w:val="hybridMultilevel"/>
    <w:tmpl w:val="85800A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22834"/>
    <w:multiLevelType w:val="hybridMultilevel"/>
    <w:tmpl w:val="7ADCC0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1318F3"/>
    <w:multiLevelType w:val="hybridMultilevel"/>
    <w:tmpl w:val="D6C851B6"/>
    <w:lvl w:ilvl="0" w:tplc="D8BE7C58">
      <w:start w:val="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58E"/>
    <w:multiLevelType w:val="hybridMultilevel"/>
    <w:tmpl w:val="93EE7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9B4CFD"/>
    <w:multiLevelType w:val="hybridMultilevel"/>
    <w:tmpl w:val="E774041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CA123CA"/>
    <w:multiLevelType w:val="hybridMultilevel"/>
    <w:tmpl w:val="77C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B57A71"/>
    <w:multiLevelType w:val="hybridMultilevel"/>
    <w:tmpl w:val="47BA2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971EAC"/>
    <w:multiLevelType w:val="hybridMultilevel"/>
    <w:tmpl w:val="C4963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770B82"/>
    <w:multiLevelType w:val="hybridMultilevel"/>
    <w:tmpl w:val="69A09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1"/>
  </w:num>
  <w:num w:numId="5">
    <w:abstractNumId w:val="8"/>
  </w:num>
  <w:num w:numId="6">
    <w:abstractNumId w:val="7"/>
  </w:num>
  <w:num w:numId="7">
    <w:abstractNumId w:val="13"/>
  </w:num>
  <w:num w:numId="8">
    <w:abstractNumId w:val="9"/>
  </w:num>
  <w:num w:numId="9">
    <w:abstractNumId w:val="5"/>
  </w:num>
  <w:num w:numId="10">
    <w:abstractNumId w:val="0"/>
  </w:num>
  <w:num w:numId="11">
    <w:abstractNumId w:val="10"/>
  </w:num>
  <w:num w:numId="12">
    <w:abstractNumId w:val="12"/>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7E5"/>
    <w:rsid w:val="00004BC2"/>
    <w:rsid w:val="000864BB"/>
    <w:rsid w:val="000972A2"/>
    <w:rsid w:val="00105B99"/>
    <w:rsid w:val="001374CA"/>
    <w:rsid w:val="00350FD9"/>
    <w:rsid w:val="003859A1"/>
    <w:rsid w:val="00456D39"/>
    <w:rsid w:val="004F3017"/>
    <w:rsid w:val="00500EEF"/>
    <w:rsid w:val="00575997"/>
    <w:rsid w:val="00777E3C"/>
    <w:rsid w:val="00815F04"/>
    <w:rsid w:val="008F4811"/>
    <w:rsid w:val="009B0725"/>
    <w:rsid w:val="009F6CEB"/>
    <w:rsid w:val="00A4536C"/>
    <w:rsid w:val="00A97DA6"/>
    <w:rsid w:val="00B848F3"/>
    <w:rsid w:val="00C577E5"/>
    <w:rsid w:val="00C941CA"/>
    <w:rsid w:val="00CC667A"/>
    <w:rsid w:val="00D419DA"/>
    <w:rsid w:val="00E205B0"/>
    <w:rsid w:val="00F01902"/>
    <w:rsid w:val="00FE4301"/>
    <w:rsid w:val="00FE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11AA"/>
  <w15:docId w15:val="{546A87A1-E8DD-4986-91DB-D4AE1D58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A4536C"/>
    <w:pPr>
      <w:keepNext/>
      <w:keepLines/>
      <w:spacing w:before="400" w:after="120" w:line="240" w:lineRule="auto"/>
      <w:jc w:val="center"/>
      <w:outlineLvl w:val="0"/>
    </w:pPr>
    <w:rPr>
      <w:b/>
      <w:sz w:val="40"/>
      <w:szCs w:val="40"/>
    </w:rPr>
  </w:style>
  <w:style w:type="paragraph" w:styleId="Heading2">
    <w:name w:val="heading 2"/>
    <w:basedOn w:val="Normal"/>
    <w:next w:val="Normal"/>
    <w:rsid w:val="00A4536C"/>
    <w:pPr>
      <w:keepNext/>
      <w:keepLines/>
      <w:spacing w:before="360" w:after="120" w:line="240" w:lineRule="auto"/>
      <w:jc w:val="center"/>
      <w:outlineLvl w:val="1"/>
    </w:pPr>
    <w:rPr>
      <w:sz w:val="32"/>
      <w:szCs w:val="32"/>
    </w:rPr>
  </w:style>
  <w:style w:type="paragraph" w:styleId="Heading3">
    <w:name w:val="heading 3"/>
    <w:basedOn w:val="Normal"/>
    <w:next w:val="Normal"/>
    <w:rsid w:val="00A4536C"/>
    <w:pPr>
      <w:keepNext/>
      <w:keepLines/>
      <w:spacing w:before="320" w:after="80"/>
      <w:outlineLvl w:val="2"/>
    </w:pPr>
    <w:rPr>
      <w:b/>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43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01"/>
    <w:rPr>
      <w:rFonts w:ascii="Segoe UI" w:hAnsi="Segoe UI" w:cs="Segoe UI"/>
      <w:sz w:val="18"/>
      <w:szCs w:val="18"/>
    </w:rPr>
  </w:style>
  <w:style w:type="paragraph" w:styleId="ListParagraph">
    <w:name w:val="List Paragraph"/>
    <w:basedOn w:val="Normal"/>
    <w:uiPriority w:val="34"/>
    <w:qFormat/>
    <w:rsid w:val="00A4536C"/>
    <w:pPr>
      <w:spacing w:after="160" w:line="259" w:lineRule="auto"/>
      <w:ind w:left="720"/>
      <w:contextualSpacing/>
    </w:pPr>
    <w:rPr>
      <w:rFonts w:eastAsiaTheme="minorHAnsi" w:cstheme="minorBidi"/>
      <w:b/>
      <w:sz w:val="24"/>
      <w:lang w:eastAsia="en-US"/>
    </w:rPr>
  </w:style>
  <w:style w:type="paragraph" w:styleId="CommentSubject">
    <w:name w:val="annotation subject"/>
    <w:basedOn w:val="CommentText"/>
    <w:next w:val="CommentText"/>
    <w:link w:val="CommentSubjectChar"/>
    <w:uiPriority w:val="99"/>
    <w:semiHidden/>
    <w:unhideWhenUsed/>
    <w:rsid w:val="00815F04"/>
    <w:rPr>
      <w:b/>
      <w:bCs/>
    </w:rPr>
  </w:style>
  <w:style w:type="character" w:customStyle="1" w:styleId="CommentSubjectChar">
    <w:name w:val="Comment Subject Char"/>
    <w:basedOn w:val="CommentTextChar"/>
    <w:link w:val="CommentSubject"/>
    <w:uiPriority w:val="99"/>
    <w:semiHidden/>
    <w:rsid w:val="00815F04"/>
    <w:rPr>
      <w:b/>
      <w:bCs/>
      <w:sz w:val="20"/>
      <w:szCs w:val="20"/>
    </w:rPr>
  </w:style>
  <w:style w:type="table" w:styleId="TableGrid">
    <w:name w:val="Table Grid"/>
    <w:basedOn w:val="TableNormal"/>
    <w:uiPriority w:val="39"/>
    <w:rsid w:val="00C941C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05B99"/>
    <w:rPr>
      <w:color w:val="0000FF"/>
      <w:u w:val="single"/>
    </w:rPr>
  </w:style>
  <w:style w:type="paragraph" w:styleId="NormalWeb">
    <w:name w:val="Normal (Web)"/>
    <w:basedOn w:val="Normal"/>
    <w:uiPriority w:val="99"/>
    <w:semiHidden/>
    <w:unhideWhenUsed/>
    <w:rsid w:val="00A45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594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astTrackDigital@greatermanchester-ca.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Reynolds, Adele</dc:creator>
  <cp:lastModifiedBy>Harding, Tina</cp:lastModifiedBy>
  <cp:revision>2</cp:revision>
  <dcterms:created xsi:type="dcterms:W3CDTF">2019-11-07T15:04:00Z</dcterms:created>
  <dcterms:modified xsi:type="dcterms:W3CDTF">2019-11-07T15:04:00Z</dcterms:modified>
</cp:coreProperties>
</file>